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72E5" w:rsidRPr="001972E5" w:rsidRDefault="001972E5" w:rsidP="001972E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sz w:val="36"/>
          <w:szCs w:val="36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b/>
          <w:bCs/>
          <w:color w:val="0070C0"/>
          <w:kern w:val="0"/>
          <w:sz w:val="36"/>
          <w:szCs w:val="36"/>
          <w:lang w:eastAsia="pl-PL"/>
          <w14:ligatures w14:val="none"/>
        </w:rPr>
        <w:t>WYBORY ŁAWNIKÓW na kadencję 2024-2027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Wybory ławników do sądów odbywają się na zasadach określonych w rozdziale 7 dział IV ustawy z dnia 27 lipca 2001 roku Prawo o ustroju sądów powszechnych (tekst jedn. Dz. U. z 2023 r., poz. 217 ze zm.).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Ławnikiem może być wybrany ten, kto:</w:t>
      </w:r>
    </w:p>
    <w:p w:rsidR="001972E5" w:rsidRDefault="001972E5" w:rsidP="001972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posiada obywatelstwo polskie i korzysta z pełni praw cywilnych i obywatelskich; </w:t>
      </w:r>
    </w:p>
    <w:p w:rsidR="001972E5" w:rsidRDefault="001972E5" w:rsidP="001972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jest nieskazitelnego charakteru; </w:t>
      </w:r>
    </w:p>
    <w:p w:rsidR="001972E5" w:rsidRDefault="001972E5" w:rsidP="001972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ukończył 30 lat; </w:t>
      </w:r>
    </w:p>
    <w:p w:rsidR="001972E5" w:rsidRDefault="001972E5" w:rsidP="001972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jest zatrudniony, prowadzi działalność gospodarczą lub mieszka w miejscu kandydowania co najmniej od roku;</w:t>
      </w:r>
    </w:p>
    <w:p w:rsidR="001972E5" w:rsidRDefault="001972E5" w:rsidP="001972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przekroczył 70 lat</w:t>
      </w:r>
    </w:p>
    <w:p w:rsidR="001972E5" w:rsidRDefault="001972E5" w:rsidP="001972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jest zdolny, ze względu na stan zdrowia, do pełnienia obowiązków ławnika;</w:t>
      </w:r>
    </w:p>
    <w:p w:rsidR="001972E5" w:rsidRPr="001972E5" w:rsidRDefault="001972E5" w:rsidP="001972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posiada co najmniej wykształcenie średnie lub średnie branżowe.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orzekania w sprawach z zakresu prawa pracy ławnikiem powinna być wybrana osoba wykazująca szczególną znajomość spraw pracowniczych.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Ławnikami nie mogą być: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zatrudnione w sądach powszechnych i innych sądach oraz w prokuraturze;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osoby wchodzące w skład organów, od których orzeczenia można żądać skierowania sprawy na drogę postępowania sądowego;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funkcjonariusze Policji oraz inne osoby zajmujące stanowiska związane ze ściganiem przestępstw i wykroczeń;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adwokaci i aplikanci adwokaccy;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radcy prawni i aplikanci radcowscy;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duchowni;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żołnierze w czynnej służbie wojskowej;</w:t>
      </w:r>
    </w:p>
    <w:p w:rsid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funkcjonariusze Służby Więziennej;</w:t>
      </w:r>
    </w:p>
    <w:p w:rsidR="001972E5" w:rsidRPr="001972E5" w:rsidRDefault="001972E5" w:rsidP="001972E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radni gminy, powiatu i województwa.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można być ławnikiem jednocześnie w więcej niż jednym sądzie.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Ławników do sądów okręgowych oraz do sądów rejonowych wybierają rady gmin, których obszar jest objęty właściwością tych sądów - w głosowaniu tajnym.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Kandydatów na ławników mogą zgłaszać radom gmin prezesi właściwych sądów, stowarzyszenia, inne organizacje społeczne i zawodowe, zarejestrowane na podstawie przepisów prawa, z wyłączeniem partii politycznych oraz co najmniej pięćdziesięciu obywateli mających czynne prawo wyborcze, zamieszkujących stale na terenie gminy dokonującej wyboru, w terminie do dnia 30 czerwca ostatniego roku kadencji.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Termin zgłaszania kandydatów na ławników na kadencję w latach 2024-2027 upływa w dniu 30 czerwca 2023 roku.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Zgłoszenie kandydatów na ławników dokonuje się na karcie zgłoszenia. Wzór karty zgłoszenia zawarty jest w </w:t>
      </w:r>
      <w:r w:rsidRPr="00197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Rozporządzeniu Ministra Sprawiedliwości z dnia 9 czerwca 2011 r. w sprawie </w:t>
      </w:r>
      <w:r w:rsidRPr="00197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lastRenderedPageBreak/>
        <w:t>sposobu postępowania z dokumentami złożonymi radom gmin przy zgłaszaniu kandydatów na ławników oraz wzoru karty zgłoszenia (Dz. U. z 2011 r., nr 121, poz. 693).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zgłoszenia kandydata na ławnika dokonanego na karcie zgłoszenia dołącza się następujące dokumenty:</w:t>
      </w:r>
    </w:p>
    <w:p w:rsidR="001972E5" w:rsidRDefault="001972E5" w:rsidP="001972E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informację o kandydacie z Krajowego Rejestru Karnego;</w:t>
      </w:r>
    </w:p>
    <w:p w:rsidR="001972E5" w:rsidRDefault="001972E5" w:rsidP="001972E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oświadczenie kandydata, że nie jest prowadzone przeciwko niemu postępowanie o przestępstwo ścigane z oskarżenia publicznego lub przestępstwo skarbowe;</w:t>
      </w:r>
    </w:p>
    <w:p w:rsidR="001972E5" w:rsidRDefault="001972E5" w:rsidP="001972E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oświadczenie kandydata, że nie jest lub nie był pozbawiony władzy rodzicielskiej, a także, że władza rodzicielska nie została mu ograniczona ani zawieszona;</w:t>
      </w:r>
    </w:p>
    <w:p w:rsidR="001972E5" w:rsidRDefault="001972E5" w:rsidP="001972E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lekarskie o stanie zdrowia kandydata, wystawione przez lekarza podstawowej opieki zdrowotnej, w rozumieniu przepisów ustawy z dnia 27 października 2017r. o podstawowej opiece zdrowotnej (Dz. U. z 2022r. poz. 2527), stwierdzające brak przeciwwskazań do wykonywania funkcji ławnika;</w:t>
      </w:r>
    </w:p>
    <w:p w:rsidR="001972E5" w:rsidRPr="001972E5" w:rsidRDefault="001972E5" w:rsidP="001972E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dwa zdjęcia zgodne z wymaganiami stosowanymi przy składaniu wniosku o wydawanie dowodu osobistego.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Wymienione dokumenty powinny być opatrzone datą nie wcześniejszą niż trzydzieści dni przed dniem zgłoszenia.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zgłoszenia kandydata na ławnika dokonanego na karcie zgłoszenia przez stowarzyszenie lub inną organizację społeczną lub zawodową, zarejestrowaną na podstawie przepisów prawa dołącza się aktualny odpis z Krajowego Rejestru Sądowego albo odpis lub zaświadczenie potwierdzające wpis do innego właściwego rejestru lub ewidencji. Dokumenty powinny być opatrzone datą nie wcześniejszą niż trzy miesiące przed dniem zgłoszenia.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zgłoszenia kandydata na ławnika dokonanego na karcie zgłoszenia przez obywateli dołącza się listę osób zawierającą imię (imiona), nazwisko, numer ewidencyjny PESEL, miejsce stałego zamieszkania i własnoręczny podpis każdej z pięćdziesięciu osób. Osobą uprawnioną do składania wyjaśnień w sprawie zgłoszenia kandydata jest osoba, której nazwisko zostało umieszczone jako pierwsze na liście.</w:t>
      </w:r>
    </w:p>
    <w:p w:rsidR="00F27BC0" w:rsidRPr="00162706" w:rsidRDefault="00F27BC0" w:rsidP="00F27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OPŁATY </w:t>
      </w:r>
    </w:p>
    <w:p w:rsidR="001972E5" w:rsidRPr="00F27BC0" w:rsidRDefault="001972E5" w:rsidP="00F27BC0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7B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Koszt opłaty za wydanie informacji z Krajowego Rejestru Karnego ponosi Skarb Państwa.</w:t>
      </w:r>
    </w:p>
    <w:p w:rsidR="001972E5" w:rsidRPr="00F27BC0" w:rsidRDefault="001972E5" w:rsidP="00F27BC0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7B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Koszt opłaty za badanie lekarskie i za wystawienie zaświadczenia lekarskiego ponosi kandydat na ławnika.</w:t>
      </w:r>
    </w:p>
    <w:p w:rsidR="001972E5" w:rsidRPr="00F27BC0" w:rsidRDefault="001972E5" w:rsidP="00F27BC0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7B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Koszt opłaty za wydanie aktualnego odpisu z Krajowego Rejestru Sądowego albo odpisu lub zaświadczenia z innego właściwego rejestru lub ewidencji ponosi Skarb Państwa. </w:t>
      </w:r>
    </w:p>
    <w:p w:rsidR="001972E5" w:rsidRPr="001972E5" w:rsidRDefault="001972E5" w:rsidP="001972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Rady gmin dokonują wyboru ławników najpóźniej w październiku 2023 roku.</w:t>
      </w:r>
    </w:p>
    <w:p w:rsidR="00F27BC0" w:rsidRPr="00162706" w:rsidRDefault="00F27BC0" w:rsidP="00F27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GDZIE SKŁADAĆ DOKUMENTY </w:t>
      </w:r>
    </w:p>
    <w:p w:rsidR="00F27BC0" w:rsidRDefault="00F27BC0" w:rsidP="00F27B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Karty zgłoszenia kandydata na ławnika sądowego wraz ze wszystkimi niezbędnymi dokumentami przyjmowane są w godzinach pracy Urzędu Miasta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Chocianów,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Ratuszowa 10, pok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ój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27BC0" w:rsidRPr="00162706" w:rsidRDefault="00F27BC0" w:rsidP="00F27B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kandydatów, które wpłyną do Rady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ejskiej </w:t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>po 30 czerwca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a także zgłoszenia, które nie spełniają ww. wymagań formalnych pozostawia się bez dalszego biegu. Przywrócenie terminu do zgłoszenia kandydatów jest niedopuszczalne.</w:t>
      </w:r>
    </w:p>
    <w:p w:rsidR="00F27BC0" w:rsidRDefault="00F27BC0" w:rsidP="00F27B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związane z wyborami ławników udzielane są pod numerem tel.: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(76) 818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-50-20</w:t>
      </w:r>
    </w:p>
    <w:p w:rsidR="00F27BC0" w:rsidRDefault="00F27BC0" w:rsidP="00F27B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wew.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27BC0" w:rsidRPr="00162706" w:rsidRDefault="00F27BC0" w:rsidP="00F27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WZORY DOKUMENTÓW</w:t>
      </w:r>
    </w:p>
    <w:p w:rsidR="00F27BC0" w:rsidRPr="00F27BC0" w:rsidRDefault="00F27BC0" w:rsidP="00F27BC0">
      <w:pPr>
        <w:pStyle w:val="Akapitzlist"/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Pr="00F27BC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Karta zgłoszenia</w:t>
        </w:r>
        <w:r w:rsidRPr="00F27BC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kandydata na ławnika</w:t>
        </w:r>
      </w:hyperlink>
    </w:p>
    <w:p w:rsidR="00F27BC0" w:rsidRPr="00F27BC0" w:rsidRDefault="00F27BC0" w:rsidP="00F27BC0">
      <w:pPr>
        <w:pStyle w:val="Akapitzlist"/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F27BC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Oświadczenia składane przez kandydata</w:t>
        </w:r>
      </w:hyperlink>
    </w:p>
    <w:p w:rsidR="00F27BC0" w:rsidRPr="00F27BC0" w:rsidRDefault="00F27BC0" w:rsidP="00F27BC0">
      <w:pPr>
        <w:pStyle w:val="Akapitzlist"/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F27BC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Lista osób zgłaszając</w:t>
        </w:r>
        <w:r w:rsidRPr="00F27BC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y</w:t>
        </w:r>
        <w:r w:rsidRPr="00F27BC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ch kandydata</w:t>
        </w:r>
      </w:hyperlink>
    </w:p>
    <w:p w:rsidR="00F27BC0" w:rsidRDefault="00F27BC0" w:rsidP="00F27B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27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Wzory dokumentów można również pobrać w Urzędzie Miasta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Chocianów,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Ratuszowa 10, pok. nr 16 – I piętro.</w:t>
      </w:r>
    </w:p>
    <w:p w:rsidR="00F27BC0" w:rsidRDefault="00F27BC0" w:rsidP="00F27B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:rsidR="00F27BC0" w:rsidRDefault="00F27BC0" w:rsidP="00F27B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Plik do pobrania</w:t>
      </w:r>
    </w:p>
    <w:p w:rsidR="00F27BC0" w:rsidRPr="001972E5" w:rsidRDefault="00F27BC0" w:rsidP="00F27B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8" w:tgtFrame="_blank" w:tooltip="Rozporządzenie Ministra Sprawiedliwości z dnia 9 czerwca 2011" w:history="1">
        <w:bookmarkStart w:id="0" w:name="_Hlk137453713"/>
        <w:r w:rsidRPr="001972E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Rozporządzenie Ministra Sprawiedliwości z dnia 9 czerwca 2011 r. w sprawie sposobu postępowania z dokumentami złożonymi radom gmin przy zgłaszaniu kandydatów na ławników oraz wzoru karty zgłoszenia</w:t>
        </w:r>
        <w:bookmarkEnd w:id="0"/>
        <w:r w:rsidRPr="001972E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 xml:space="preserve"> - Dz.U. z 2011, nr 121, poz. 693 (20KB, </w:t>
        </w:r>
        <w:proofErr w:type="spellStart"/>
        <w:r w:rsidRPr="001972E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doc</w:t>
        </w:r>
        <w:proofErr w:type="spellEnd"/>
        <w:r w:rsidRPr="001972E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)</w:t>
        </w:r>
      </w:hyperlink>
      <w:r w:rsidRPr="00197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:rsidR="00F27BC0" w:rsidRDefault="00F27BC0" w:rsidP="00F27B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lang w:eastAsia="pl-PL"/>
          <w14:ligatures w14:val="none"/>
        </w:rPr>
      </w:pPr>
      <w:hyperlink r:id="rId9" w:tgtFrame="_blank" w:tooltip="Karta zgłoszenia kandydatów na ławników" w:history="1">
        <w:r w:rsidRPr="001972E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Karta zgłoszenia kandydatów na ławników (PDF,238KB)</w:t>
        </w:r>
      </w:hyperlink>
    </w:p>
    <w:p w:rsidR="00F27BC0" w:rsidRPr="001972E5" w:rsidRDefault="00F27BC0" w:rsidP="001972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sectPr w:rsidR="00F27BC0" w:rsidRPr="001972E5" w:rsidSect="00D26A51">
      <w:pgSz w:w="11906" w:h="16838"/>
      <w:pgMar w:top="1418" w:right="1134" w:bottom="1418" w:left="1701" w:header="709" w:footer="113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5314"/>
    <w:multiLevelType w:val="hybridMultilevel"/>
    <w:tmpl w:val="5BA2D2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85DB7"/>
    <w:multiLevelType w:val="hybridMultilevel"/>
    <w:tmpl w:val="256282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97B8A"/>
    <w:multiLevelType w:val="hybridMultilevel"/>
    <w:tmpl w:val="6A2A6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754F0"/>
    <w:multiLevelType w:val="multilevel"/>
    <w:tmpl w:val="0E16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C65CB5"/>
    <w:multiLevelType w:val="hybridMultilevel"/>
    <w:tmpl w:val="857A0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669FE"/>
    <w:multiLevelType w:val="hybridMultilevel"/>
    <w:tmpl w:val="3A868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C6B5A"/>
    <w:multiLevelType w:val="multilevel"/>
    <w:tmpl w:val="7BC2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CE66CF"/>
    <w:multiLevelType w:val="hybridMultilevel"/>
    <w:tmpl w:val="BFB65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900642">
    <w:abstractNumId w:val="7"/>
  </w:num>
  <w:num w:numId="2" w16cid:durableId="2105297475">
    <w:abstractNumId w:val="2"/>
  </w:num>
  <w:num w:numId="3" w16cid:durableId="1575621887">
    <w:abstractNumId w:val="0"/>
  </w:num>
  <w:num w:numId="4" w16cid:durableId="2059813592">
    <w:abstractNumId w:val="5"/>
  </w:num>
  <w:num w:numId="5" w16cid:durableId="1594434772">
    <w:abstractNumId w:val="1"/>
  </w:num>
  <w:num w:numId="6" w16cid:durableId="407383413">
    <w:abstractNumId w:val="4"/>
  </w:num>
  <w:num w:numId="7" w16cid:durableId="92748622">
    <w:abstractNumId w:val="3"/>
  </w:num>
  <w:num w:numId="8" w16cid:durableId="5661850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2E5"/>
    <w:rsid w:val="00046D0B"/>
    <w:rsid w:val="000624C4"/>
    <w:rsid w:val="00085977"/>
    <w:rsid w:val="000F5F53"/>
    <w:rsid w:val="00140816"/>
    <w:rsid w:val="001972E5"/>
    <w:rsid w:val="001B67AB"/>
    <w:rsid w:val="0090493A"/>
    <w:rsid w:val="00956A7F"/>
    <w:rsid w:val="00A51D96"/>
    <w:rsid w:val="00A84672"/>
    <w:rsid w:val="00B86299"/>
    <w:rsid w:val="00D26A51"/>
    <w:rsid w:val="00E5070E"/>
    <w:rsid w:val="00EF0854"/>
    <w:rsid w:val="00F27BC0"/>
    <w:rsid w:val="00F81D33"/>
    <w:rsid w:val="00FD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733FF"/>
  <w15:chartTrackingRefBased/>
  <w15:docId w15:val="{6B2E36A8-F86D-413F-9D32-2994E451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1972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197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paragraph" w:styleId="Nagwek4">
    <w:name w:val="heading 4"/>
    <w:basedOn w:val="Normalny"/>
    <w:link w:val="Nagwek4Znak"/>
    <w:uiPriority w:val="9"/>
    <w:qFormat/>
    <w:rsid w:val="001972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972E5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1972E5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rsid w:val="001972E5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Tytu1">
    <w:name w:val="Tytuł1"/>
    <w:basedOn w:val="Domylnaczcionkaakapitu"/>
    <w:rsid w:val="001972E5"/>
  </w:style>
  <w:style w:type="character" w:styleId="Pogrubienie">
    <w:name w:val="Strong"/>
    <w:basedOn w:val="Domylnaczcionkaakapitu"/>
    <w:uiPriority w:val="22"/>
    <w:qFormat/>
    <w:rsid w:val="001972E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97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972E5"/>
    <w:rPr>
      <w:color w:val="0000FF"/>
      <w:u w:val="single"/>
    </w:rPr>
  </w:style>
  <w:style w:type="character" w:customStyle="1" w:styleId="sr-only">
    <w:name w:val="sr-only"/>
    <w:basedOn w:val="Domylnaczcionkaakapitu"/>
    <w:rsid w:val="001972E5"/>
  </w:style>
  <w:style w:type="paragraph" w:styleId="Akapitzlist">
    <w:name w:val="List Paragraph"/>
    <w:basedOn w:val="Normalny"/>
    <w:uiPriority w:val="34"/>
    <w:qFormat/>
    <w:rsid w:val="001972E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27B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3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kow.so.gov.pl/container/menu-glowne/informacje-dla-interesantow/lawnicy/2023/rozporzadzenie_MS_z_dnia%209-06-2011_18KB_doc.docx" TargetMode="External"/><Relationship Id="rId3" Type="http://schemas.openxmlformats.org/officeDocument/2006/relationships/settings" Target="settings.xml"/><Relationship Id="rId7" Type="http://schemas.openxmlformats.org/officeDocument/2006/relationships/hyperlink" Target="Listaos&#243;bpopieraj&#261;cych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O&#347;wiadczenia(1)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KARTA%20ZG&#321;OSZENIA%20KANDYDATA%20NA%20&#321;AWNIKA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rakow.so.gov.pl/container/menu-glowne/informacje-dla-interesantow/lawnicy/2023/karta_zgloszenia_kandydata_na_lawnika_pdf_238kb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903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WYBORY ŁAWNIKÓW na kadencję 2024-2027</vt:lpstr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Chomicz-Wandycz</dc:creator>
  <cp:keywords/>
  <dc:description/>
  <cp:lastModifiedBy>Marzena Chomicz-Wandycz</cp:lastModifiedBy>
  <cp:revision>3</cp:revision>
  <cp:lastPrinted>2023-06-12T07:20:00Z</cp:lastPrinted>
  <dcterms:created xsi:type="dcterms:W3CDTF">2023-05-26T12:57:00Z</dcterms:created>
  <dcterms:modified xsi:type="dcterms:W3CDTF">2023-06-12T08:18:00Z</dcterms:modified>
</cp:coreProperties>
</file>