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876C9E" w14:textId="77777777" w:rsidR="00E84185" w:rsidRPr="00474939" w:rsidRDefault="00E84185" w:rsidP="00B04C4D">
      <w:pPr>
        <w:pStyle w:val="Bezodstpw"/>
        <w:rPr>
          <w:rFonts w:asciiTheme="majorHAnsi" w:hAnsiTheme="majorHAnsi"/>
          <w:sz w:val="20"/>
        </w:rPr>
      </w:pPr>
    </w:p>
    <w:p w14:paraId="045EC736" w14:textId="77777777" w:rsidR="000E3B39" w:rsidRPr="00474939" w:rsidRDefault="000E3B39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libri"/>
          <w:szCs w:val="24"/>
        </w:rPr>
      </w:pPr>
    </w:p>
    <w:p w14:paraId="430D25FA" w14:textId="77777777" w:rsidR="000E3B39" w:rsidRPr="00474939" w:rsidRDefault="000E3B39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libri"/>
          <w:szCs w:val="24"/>
        </w:rPr>
      </w:pPr>
    </w:p>
    <w:p w14:paraId="6A76CCF9" w14:textId="77777777" w:rsidR="000E3B39" w:rsidRPr="00474939" w:rsidRDefault="000E3B39" w:rsidP="00B04C4D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Calibri"/>
          <w:sz w:val="40"/>
          <w:szCs w:val="24"/>
        </w:rPr>
      </w:pPr>
    </w:p>
    <w:p w14:paraId="6AA24E89" w14:textId="77777777" w:rsidR="000E3B39" w:rsidRPr="00474939" w:rsidRDefault="000E3B39" w:rsidP="00B04C4D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Calibri"/>
          <w:sz w:val="40"/>
          <w:szCs w:val="24"/>
        </w:rPr>
      </w:pPr>
    </w:p>
    <w:p w14:paraId="6FABD50E" w14:textId="77777777" w:rsidR="000E3B39" w:rsidRPr="00474939" w:rsidRDefault="000E3B39" w:rsidP="00B04C4D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Calibri"/>
          <w:sz w:val="40"/>
          <w:szCs w:val="24"/>
        </w:rPr>
      </w:pPr>
    </w:p>
    <w:p w14:paraId="2E195A85" w14:textId="77777777" w:rsidR="000E3B39" w:rsidRPr="00474939" w:rsidRDefault="000E3B39" w:rsidP="00B04C4D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Calibri"/>
          <w:sz w:val="40"/>
          <w:szCs w:val="24"/>
        </w:rPr>
      </w:pPr>
    </w:p>
    <w:p w14:paraId="1DB27177" w14:textId="77777777" w:rsidR="000E3B39" w:rsidRPr="00474939" w:rsidRDefault="000E3B39" w:rsidP="00B04C4D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Calibri"/>
          <w:sz w:val="40"/>
          <w:szCs w:val="24"/>
        </w:rPr>
      </w:pPr>
    </w:p>
    <w:p w14:paraId="61B7B134" w14:textId="77777777" w:rsidR="000E3B39" w:rsidRPr="00474939" w:rsidRDefault="000E3B39" w:rsidP="00B04C4D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Calibri"/>
          <w:sz w:val="28"/>
          <w:szCs w:val="24"/>
        </w:rPr>
      </w:pPr>
      <w:r w:rsidRPr="00474939">
        <w:rPr>
          <w:rFonts w:asciiTheme="majorHAnsi" w:hAnsiTheme="majorHAnsi" w:cs="Calibri"/>
          <w:sz w:val="28"/>
          <w:szCs w:val="24"/>
        </w:rPr>
        <w:t>PROCEDURA REA</w:t>
      </w:r>
      <w:r w:rsidR="0099090F" w:rsidRPr="00474939">
        <w:rPr>
          <w:rFonts w:asciiTheme="majorHAnsi" w:hAnsiTheme="majorHAnsi" w:cs="Calibri"/>
          <w:sz w:val="28"/>
          <w:szCs w:val="24"/>
        </w:rPr>
        <w:t>LIZACJI PROJEKTU GRANTOWEGO PN.</w:t>
      </w:r>
      <w:r w:rsidR="006E59E2" w:rsidRPr="00474939">
        <w:rPr>
          <w:rFonts w:asciiTheme="majorHAnsi" w:hAnsiTheme="majorHAnsi" w:cs="Calibri"/>
          <w:sz w:val="28"/>
          <w:szCs w:val="24"/>
        </w:rPr>
        <w:t> </w:t>
      </w:r>
      <w:r w:rsidR="0099090F" w:rsidRPr="00474939">
        <w:rPr>
          <w:rFonts w:asciiTheme="majorHAnsi" w:hAnsiTheme="majorHAnsi" w:cs="Calibri"/>
          <w:sz w:val="28"/>
          <w:szCs w:val="24"/>
        </w:rPr>
        <w:t>„</w:t>
      </w:r>
      <w:r w:rsidR="000E34F6" w:rsidRPr="00474939">
        <w:rPr>
          <w:rFonts w:asciiTheme="majorHAnsi" w:hAnsiTheme="majorHAnsi" w:cs="Calibri"/>
          <w:sz w:val="28"/>
          <w:szCs w:val="24"/>
        </w:rPr>
        <w:t>POPRAWA EFEKTYWNOŚCI ENERGETYCZNEJ POPRZEZ WYMIANĘ WYSOKOEMISYJNYCH ŹRÓDEŁ CIEPŁA W</w:t>
      </w:r>
      <w:r w:rsidR="006E59E2" w:rsidRPr="00474939">
        <w:rPr>
          <w:rFonts w:asciiTheme="majorHAnsi" w:hAnsiTheme="majorHAnsi" w:cs="Calibri"/>
          <w:sz w:val="28"/>
          <w:szCs w:val="24"/>
        </w:rPr>
        <w:t> </w:t>
      </w:r>
      <w:r w:rsidR="000E34F6" w:rsidRPr="00474939">
        <w:rPr>
          <w:rFonts w:asciiTheme="majorHAnsi" w:hAnsiTheme="majorHAnsi" w:cs="Calibri"/>
          <w:sz w:val="28"/>
          <w:szCs w:val="24"/>
        </w:rPr>
        <w:t xml:space="preserve">BUDYNKACH I LOKALACH MIESZKALNYCH </w:t>
      </w:r>
      <w:r w:rsidR="000E34F6" w:rsidRPr="00474939">
        <w:rPr>
          <w:rFonts w:asciiTheme="majorHAnsi" w:hAnsiTheme="majorHAnsi" w:cs="Calibri"/>
          <w:sz w:val="28"/>
          <w:szCs w:val="24"/>
        </w:rPr>
        <w:br/>
        <w:t>NA TERENIE GMIN LEGNICKO GŁOGOWSKIEGO OBSZARU INTERWENCJI</w:t>
      </w:r>
      <w:r w:rsidRPr="00474939">
        <w:rPr>
          <w:rFonts w:asciiTheme="majorHAnsi" w:hAnsiTheme="majorHAnsi" w:cs="Calibri"/>
          <w:sz w:val="28"/>
          <w:szCs w:val="24"/>
        </w:rPr>
        <w:t>”</w:t>
      </w:r>
    </w:p>
    <w:p w14:paraId="5F1602F6" w14:textId="77777777" w:rsidR="000E3B39" w:rsidRPr="00474939" w:rsidRDefault="000E3B39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libri"/>
          <w:szCs w:val="24"/>
        </w:rPr>
      </w:pPr>
    </w:p>
    <w:p w14:paraId="6A7C86DC" w14:textId="77777777" w:rsidR="00D93FB9" w:rsidRPr="00474939" w:rsidRDefault="00D93FB9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libri"/>
          <w:szCs w:val="24"/>
        </w:rPr>
      </w:pPr>
    </w:p>
    <w:p w14:paraId="464E8A8D" w14:textId="77777777" w:rsidR="00D93FB9" w:rsidRPr="00474939" w:rsidRDefault="00D93FB9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libri"/>
          <w:szCs w:val="24"/>
        </w:rPr>
      </w:pPr>
    </w:p>
    <w:p w14:paraId="4E261AE3" w14:textId="77777777" w:rsidR="005272BA" w:rsidRPr="00474939" w:rsidRDefault="005272BA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libri"/>
          <w:szCs w:val="24"/>
        </w:rPr>
      </w:pPr>
    </w:p>
    <w:p w14:paraId="26E2643D" w14:textId="77777777" w:rsidR="002F6A12" w:rsidRPr="00474939" w:rsidRDefault="002F6A12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libri"/>
          <w:szCs w:val="24"/>
        </w:rPr>
      </w:pPr>
    </w:p>
    <w:p w14:paraId="562C2F9B" w14:textId="77777777" w:rsidR="002F6A12" w:rsidRPr="00474939" w:rsidRDefault="002F6A12" w:rsidP="004E2FE4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Calibri"/>
          <w:szCs w:val="24"/>
        </w:rPr>
      </w:pPr>
      <w:r w:rsidRPr="00474939">
        <w:rPr>
          <w:rFonts w:asciiTheme="majorHAnsi" w:hAnsiTheme="majorHAnsi"/>
          <w:noProof/>
          <w:sz w:val="20"/>
        </w:rPr>
        <w:drawing>
          <wp:inline distT="0" distB="0" distL="0" distR="0" wp14:anchorId="652A6491" wp14:editId="26610D75">
            <wp:extent cx="879585" cy="1095508"/>
            <wp:effectExtent l="19050" t="0" r="0" b="0"/>
            <wp:docPr id="13" name="Obraz 13" descr="http://scinawa.home.pl/scinawa/images/herb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scinawa.home.pl/scinawa/images/herb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64" cy="1099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74939">
        <w:rPr>
          <w:rFonts w:asciiTheme="majorHAnsi" w:hAnsiTheme="majorHAnsi"/>
          <w:noProof/>
          <w:sz w:val="20"/>
        </w:rPr>
        <w:drawing>
          <wp:inline distT="0" distB="0" distL="0" distR="0" wp14:anchorId="744E01DD" wp14:editId="6FAA7C9C">
            <wp:extent cx="976413" cy="1095348"/>
            <wp:effectExtent l="19050" t="0" r="0" b="0"/>
            <wp:docPr id="16" name="Obraz 16" descr="http://www.prochowice.mserwer.pl/cms_foto/20160818134543_her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prochowice.mserwer.pl/cms_foto/20160818134543_herb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065" cy="109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74939">
        <w:rPr>
          <w:rFonts w:asciiTheme="majorHAnsi" w:hAnsiTheme="majorHAnsi"/>
          <w:noProof/>
          <w:sz w:val="20"/>
        </w:rPr>
        <w:drawing>
          <wp:inline distT="0" distB="0" distL="0" distR="0" wp14:anchorId="7A7B5A4A" wp14:editId="6943BF31">
            <wp:extent cx="868322" cy="1087820"/>
            <wp:effectExtent l="19050" t="0" r="7978" b="0"/>
            <wp:docPr id="28" name="Obraz 28" descr="Podobny obra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odobny obraz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277" cy="10877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E2FE4" w:rsidRPr="00474939">
        <w:rPr>
          <w:rFonts w:asciiTheme="majorHAnsi" w:hAnsiTheme="majorHAnsi"/>
          <w:noProof/>
          <w:sz w:val="20"/>
        </w:rPr>
        <w:drawing>
          <wp:inline distT="0" distB="0" distL="0" distR="0" wp14:anchorId="670AB3CF" wp14:editId="20A0F374">
            <wp:extent cx="1068770" cy="1068770"/>
            <wp:effectExtent l="19050" t="0" r="0" b="0"/>
            <wp:docPr id="37" name="Obraz 37" descr="Podobny obra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Podobny obraz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017" cy="1069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74939">
        <w:rPr>
          <w:rFonts w:asciiTheme="majorHAnsi" w:hAnsiTheme="majorHAnsi"/>
          <w:noProof/>
          <w:sz w:val="20"/>
          <w:szCs w:val="24"/>
        </w:rPr>
        <w:drawing>
          <wp:inline distT="0" distB="0" distL="0" distR="0" wp14:anchorId="59A86827" wp14:editId="2CB09728">
            <wp:extent cx="989943" cy="1089771"/>
            <wp:effectExtent l="19050" t="0" r="657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861" cy="1097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82B3708" w14:textId="77777777" w:rsidR="005272BA" w:rsidRPr="00474939" w:rsidRDefault="005272BA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libri"/>
          <w:szCs w:val="24"/>
        </w:rPr>
      </w:pPr>
    </w:p>
    <w:p w14:paraId="2CEB1310" w14:textId="77777777" w:rsidR="005272BA" w:rsidRPr="00474939" w:rsidRDefault="005272BA" w:rsidP="00B04C4D">
      <w:pPr>
        <w:spacing w:after="0" w:line="240" w:lineRule="auto"/>
        <w:jc w:val="both"/>
        <w:rPr>
          <w:rFonts w:asciiTheme="majorHAnsi" w:hAnsiTheme="majorHAnsi" w:cs="Calibri"/>
          <w:szCs w:val="24"/>
        </w:rPr>
      </w:pPr>
      <w:r w:rsidRPr="00474939">
        <w:rPr>
          <w:rFonts w:asciiTheme="majorHAnsi" w:hAnsiTheme="majorHAnsi" w:cs="Calibri"/>
          <w:szCs w:val="24"/>
        </w:rPr>
        <w:br w:type="page"/>
      </w:r>
    </w:p>
    <w:p w14:paraId="514708AE" w14:textId="77777777" w:rsidR="005272BA" w:rsidRPr="00474939" w:rsidRDefault="005272BA" w:rsidP="002F6A12">
      <w:pPr>
        <w:autoSpaceDE w:val="0"/>
        <w:autoSpaceDN w:val="0"/>
        <w:adjustRightInd w:val="0"/>
        <w:spacing w:after="120"/>
        <w:jc w:val="both"/>
        <w:rPr>
          <w:rFonts w:asciiTheme="majorHAnsi" w:hAnsiTheme="majorHAnsi" w:cs="Calibri"/>
          <w:szCs w:val="24"/>
        </w:rPr>
      </w:pPr>
      <w:r w:rsidRPr="00474939">
        <w:rPr>
          <w:rFonts w:asciiTheme="majorHAnsi" w:hAnsiTheme="majorHAnsi" w:cs="Calibri"/>
          <w:szCs w:val="24"/>
        </w:rPr>
        <w:lastRenderedPageBreak/>
        <w:t>SPIS TREŚCI</w:t>
      </w:r>
    </w:p>
    <w:p w14:paraId="2D24DA12" w14:textId="7D5BE775" w:rsidR="004F3B7F" w:rsidRPr="00474939" w:rsidRDefault="00FB348C">
      <w:pPr>
        <w:pStyle w:val="Spistreci1"/>
        <w:tabs>
          <w:tab w:val="right" w:leader="dot" w:pos="9062"/>
        </w:tabs>
        <w:rPr>
          <w:rFonts w:asciiTheme="majorHAnsi" w:hAnsiTheme="majorHAnsi"/>
          <w:noProof/>
          <w:sz w:val="20"/>
        </w:rPr>
      </w:pPr>
      <w:r w:rsidRPr="00474939">
        <w:rPr>
          <w:rFonts w:asciiTheme="majorHAnsi" w:hAnsiTheme="majorHAnsi"/>
          <w:bCs/>
          <w:sz w:val="20"/>
        </w:rPr>
        <w:fldChar w:fldCharType="begin"/>
      </w:r>
      <w:r w:rsidR="005272BA" w:rsidRPr="00474939">
        <w:rPr>
          <w:rFonts w:asciiTheme="majorHAnsi" w:hAnsiTheme="majorHAnsi"/>
          <w:bCs/>
          <w:sz w:val="20"/>
        </w:rPr>
        <w:instrText xml:space="preserve"> TOC \h \z \t "POZIOM 2;1" </w:instrText>
      </w:r>
      <w:r w:rsidRPr="00474939">
        <w:rPr>
          <w:rFonts w:asciiTheme="majorHAnsi" w:hAnsiTheme="majorHAnsi"/>
          <w:bCs/>
          <w:sz w:val="20"/>
        </w:rPr>
        <w:fldChar w:fldCharType="separate"/>
      </w:r>
      <w:hyperlink w:anchor="_Toc6934562" w:history="1">
        <w:r w:rsidR="004F3B7F" w:rsidRPr="00474939">
          <w:rPr>
            <w:rStyle w:val="Hipercze"/>
            <w:rFonts w:asciiTheme="majorHAnsi" w:hAnsiTheme="majorHAnsi"/>
            <w:noProof/>
            <w:sz w:val="20"/>
          </w:rPr>
          <w:t>1. WYKAZ PODSTAWOWYCH POJĘĆ</w:t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tab/>
        </w:r>
        <w:r w:rsidRPr="00474939">
          <w:rPr>
            <w:rFonts w:asciiTheme="majorHAnsi" w:hAnsiTheme="majorHAnsi"/>
            <w:noProof/>
            <w:webHidden/>
            <w:sz w:val="20"/>
          </w:rPr>
          <w:fldChar w:fldCharType="begin"/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instrText xml:space="preserve"> PAGEREF _Toc6934562 \h </w:instrText>
        </w:r>
        <w:r w:rsidRPr="00474939">
          <w:rPr>
            <w:rFonts w:asciiTheme="majorHAnsi" w:hAnsiTheme="majorHAnsi"/>
            <w:noProof/>
            <w:webHidden/>
            <w:sz w:val="20"/>
          </w:rPr>
        </w:r>
        <w:r w:rsidRPr="00474939">
          <w:rPr>
            <w:rFonts w:asciiTheme="majorHAnsi" w:hAnsiTheme="majorHAnsi"/>
            <w:noProof/>
            <w:webHidden/>
            <w:sz w:val="20"/>
          </w:rPr>
          <w:fldChar w:fldCharType="separate"/>
        </w:r>
        <w:r w:rsidR="002C57C6">
          <w:rPr>
            <w:rFonts w:asciiTheme="majorHAnsi" w:hAnsiTheme="majorHAnsi"/>
            <w:noProof/>
            <w:webHidden/>
            <w:sz w:val="20"/>
          </w:rPr>
          <w:t>2</w:t>
        </w:r>
        <w:r w:rsidRPr="00474939">
          <w:rPr>
            <w:rFonts w:asciiTheme="majorHAnsi" w:hAnsiTheme="majorHAnsi"/>
            <w:noProof/>
            <w:webHidden/>
            <w:sz w:val="20"/>
          </w:rPr>
          <w:fldChar w:fldCharType="end"/>
        </w:r>
      </w:hyperlink>
    </w:p>
    <w:p w14:paraId="79CEBCBA" w14:textId="454A91E3" w:rsidR="004F3B7F" w:rsidRPr="00474939" w:rsidRDefault="00025822">
      <w:pPr>
        <w:pStyle w:val="Spistreci1"/>
        <w:tabs>
          <w:tab w:val="right" w:leader="dot" w:pos="9062"/>
        </w:tabs>
        <w:rPr>
          <w:rFonts w:asciiTheme="majorHAnsi" w:hAnsiTheme="majorHAnsi"/>
          <w:noProof/>
          <w:sz w:val="20"/>
        </w:rPr>
      </w:pPr>
      <w:hyperlink w:anchor="_Toc6934563" w:history="1">
        <w:r w:rsidR="004F3B7F" w:rsidRPr="00474939">
          <w:rPr>
            <w:rStyle w:val="Hipercze"/>
            <w:rFonts w:asciiTheme="majorHAnsi" w:hAnsiTheme="majorHAnsi"/>
            <w:noProof/>
            <w:sz w:val="20"/>
          </w:rPr>
          <w:t>2. WPROWADZENIE</w:t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tab/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begin"/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instrText xml:space="preserve"> PAGEREF _Toc6934563 \h </w:instrText>
        </w:r>
        <w:r w:rsidR="00FB348C" w:rsidRPr="00474939">
          <w:rPr>
            <w:rFonts w:asciiTheme="majorHAnsi" w:hAnsiTheme="majorHAnsi"/>
            <w:noProof/>
            <w:webHidden/>
            <w:sz w:val="20"/>
          </w:rPr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separate"/>
        </w:r>
        <w:r w:rsidR="002C57C6">
          <w:rPr>
            <w:rFonts w:asciiTheme="majorHAnsi" w:hAnsiTheme="majorHAnsi"/>
            <w:noProof/>
            <w:webHidden/>
            <w:sz w:val="20"/>
          </w:rPr>
          <w:t>4</w:t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end"/>
        </w:r>
      </w:hyperlink>
    </w:p>
    <w:p w14:paraId="0B2B23C2" w14:textId="1147BC8F" w:rsidR="004F3B7F" w:rsidRPr="00474939" w:rsidRDefault="00025822">
      <w:pPr>
        <w:pStyle w:val="Spistreci1"/>
        <w:tabs>
          <w:tab w:val="right" w:leader="dot" w:pos="9062"/>
        </w:tabs>
        <w:rPr>
          <w:rFonts w:asciiTheme="majorHAnsi" w:hAnsiTheme="majorHAnsi"/>
          <w:noProof/>
          <w:sz w:val="20"/>
        </w:rPr>
      </w:pPr>
      <w:hyperlink w:anchor="_Toc6934564" w:history="1">
        <w:r w:rsidR="004F3B7F" w:rsidRPr="00474939">
          <w:rPr>
            <w:rStyle w:val="Hipercze"/>
            <w:rFonts w:asciiTheme="majorHAnsi" w:hAnsiTheme="majorHAnsi"/>
            <w:noProof/>
            <w:sz w:val="20"/>
          </w:rPr>
          <w:t>3. SPOSÓB WYBORU GRANTOBIORCÓW</w:t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tab/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begin"/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instrText xml:space="preserve"> PAGEREF _Toc6934564 \h </w:instrText>
        </w:r>
        <w:r w:rsidR="00FB348C" w:rsidRPr="00474939">
          <w:rPr>
            <w:rFonts w:asciiTheme="majorHAnsi" w:hAnsiTheme="majorHAnsi"/>
            <w:noProof/>
            <w:webHidden/>
            <w:sz w:val="20"/>
          </w:rPr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separate"/>
        </w:r>
        <w:r w:rsidR="002C57C6">
          <w:rPr>
            <w:rFonts w:asciiTheme="majorHAnsi" w:hAnsiTheme="majorHAnsi"/>
            <w:noProof/>
            <w:webHidden/>
            <w:sz w:val="20"/>
          </w:rPr>
          <w:t>4</w:t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end"/>
        </w:r>
      </w:hyperlink>
    </w:p>
    <w:p w14:paraId="11078A71" w14:textId="51C728EF" w:rsidR="004F3B7F" w:rsidRPr="00474939" w:rsidRDefault="00025822">
      <w:pPr>
        <w:pStyle w:val="Spistreci1"/>
        <w:tabs>
          <w:tab w:val="right" w:leader="dot" w:pos="9062"/>
        </w:tabs>
        <w:rPr>
          <w:rFonts w:asciiTheme="majorHAnsi" w:hAnsiTheme="majorHAnsi"/>
          <w:noProof/>
          <w:sz w:val="20"/>
        </w:rPr>
      </w:pPr>
      <w:hyperlink w:anchor="_Toc6934565" w:history="1">
        <w:r w:rsidR="004F3B7F" w:rsidRPr="00474939">
          <w:rPr>
            <w:rStyle w:val="Hipercze"/>
            <w:rFonts w:asciiTheme="majorHAnsi" w:hAnsiTheme="majorHAnsi"/>
            <w:noProof/>
            <w:sz w:val="20"/>
          </w:rPr>
          <w:t>4. KRYTERIA WYBORU GRANTOBIORCÓW</w:t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tab/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begin"/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instrText xml:space="preserve"> PAGEREF _Toc6934565 \h </w:instrText>
        </w:r>
        <w:r w:rsidR="00FB348C" w:rsidRPr="00474939">
          <w:rPr>
            <w:rFonts w:asciiTheme="majorHAnsi" w:hAnsiTheme="majorHAnsi"/>
            <w:noProof/>
            <w:webHidden/>
            <w:sz w:val="20"/>
          </w:rPr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separate"/>
        </w:r>
        <w:r w:rsidR="002C57C6">
          <w:rPr>
            <w:rFonts w:asciiTheme="majorHAnsi" w:hAnsiTheme="majorHAnsi"/>
            <w:noProof/>
            <w:webHidden/>
            <w:sz w:val="20"/>
          </w:rPr>
          <w:t>5</w:t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end"/>
        </w:r>
      </w:hyperlink>
    </w:p>
    <w:p w14:paraId="6956D708" w14:textId="4C078925" w:rsidR="004F3B7F" w:rsidRPr="00474939" w:rsidRDefault="00025822">
      <w:pPr>
        <w:pStyle w:val="Spistreci1"/>
        <w:tabs>
          <w:tab w:val="right" w:leader="dot" w:pos="9062"/>
        </w:tabs>
        <w:rPr>
          <w:rFonts w:asciiTheme="majorHAnsi" w:hAnsiTheme="majorHAnsi"/>
          <w:noProof/>
          <w:sz w:val="20"/>
        </w:rPr>
      </w:pPr>
      <w:hyperlink w:anchor="_Toc6934566" w:history="1">
        <w:r w:rsidR="004F3B7F" w:rsidRPr="00474939">
          <w:rPr>
            <w:rStyle w:val="Hipercze"/>
            <w:rFonts w:asciiTheme="majorHAnsi" w:hAnsiTheme="majorHAnsi"/>
            <w:noProof/>
            <w:sz w:val="20"/>
          </w:rPr>
          <w:t>5. TRYB APLIKOWANIA O GRANTY</w:t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tab/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begin"/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instrText xml:space="preserve"> PAGEREF _Toc6934566 \h </w:instrText>
        </w:r>
        <w:r w:rsidR="00FB348C" w:rsidRPr="00474939">
          <w:rPr>
            <w:rFonts w:asciiTheme="majorHAnsi" w:hAnsiTheme="majorHAnsi"/>
            <w:noProof/>
            <w:webHidden/>
            <w:sz w:val="20"/>
          </w:rPr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separate"/>
        </w:r>
        <w:r w:rsidR="002C57C6">
          <w:rPr>
            <w:rFonts w:asciiTheme="majorHAnsi" w:hAnsiTheme="majorHAnsi"/>
            <w:noProof/>
            <w:webHidden/>
            <w:sz w:val="20"/>
          </w:rPr>
          <w:t>5</w:t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end"/>
        </w:r>
      </w:hyperlink>
    </w:p>
    <w:p w14:paraId="438440C5" w14:textId="2394CC2F" w:rsidR="004F3B7F" w:rsidRPr="00474939" w:rsidRDefault="00025822">
      <w:pPr>
        <w:pStyle w:val="Spistreci1"/>
        <w:tabs>
          <w:tab w:val="right" w:leader="dot" w:pos="9062"/>
        </w:tabs>
        <w:rPr>
          <w:rFonts w:asciiTheme="majorHAnsi" w:hAnsiTheme="majorHAnsi"/>
          <w:noProof/>
          <w:sz w:val="20"/>
        </w:rPr>
      </w:pPr>
      <w:hyperlink w:anchor="_Toc6934567" w:history="1">
        <w:r w:rsidR="004F3B7F" w:rsidRPr="00474939">
          <w:rPr>
            <w:rStyle w:val="Hipercze"/>
            <w:rFonts w:asciiTheme="majorHAnsi" w:hAnsiTheme="majorHAnsi"/>
            <w:noProof/>
            <w:sz w:val="20"/>
          </w:rPr>
          <w:t>6. INFORMACJE O PRZEZNACZENIU GRANTÓW</w:t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tab/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begin"/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instrText xml:space="preserve"> PAGEREF _Toc6934567 \h </w:instrText>
        </w:r>
        <w:r w:rsidR="00FB348C" w:rsidRPr="00474939">
          <w:rPr>
            <w:rFonts w:asciiTheme="majorHAnsi" w:hAnsiTheme="majorHAnsi"/>
            <w:noProof/>
            <w:webHidden/>
            <w:sz w:val="20"/>
          </w:rPr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separate"/>
        </w:r>
        <w:r w:rsidR="002C57C6">
          <w:rPr>
            <w:rFonts w:asciiTheme="majorHAnsi" w:hAnsiTheme="majorHAnsi"/>
            <w:noProof/>
            <w:webHidden/>
            <w:sz w:val="20"/>
          </w:rPr>
          <w:t>8</w:t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end"/>
        </w:r>
      </w:hyperlink>
    </w:p>
    <w:p w14:paraId="43B5B0DD" w14:textId="6330887F" w:rsidR="004F3B7F" w:rsidRPr="00474939" w:rsidRDefault="00025822">
      <w:pPr>
        <w:pStyle w:val="Spistreci1"/>
        <w:tabs>
          <w:tab w:val="right" w:leader="dot" w:pos="9062"/>
        </w:tabs>
        <w:rPr>
          <w:rFonts w:asciiTheme="majorHAnsi" w:hAnsiTheme="majorHAnsi"/>
          <w:noProof/>
          <w:sz w:val="20"/>
        </w:rPr>
      </w:pPr>
      <w:hyperlink w:anchor="_Toc6934568" w:history="1">
        <w:r w:rsidR="004F3B7F" w:rsidRPr="00474939">
          <w:rPr>
            <w:rStyle w:val="Hipercze"/>
            <w:rFonts w:asciiTheme="majorHAnsi" w:hAnsiTheme="majorHAnsi"/>
            <w:noProof/>
            <w:sz w:val="20"/>
          </w:rPr>
          <w:t>7. INFORMACJE O TRYBIE WYPŁACANIA GRANTÓW, W TYM ZAKRES WYMAGANEJ DOKUMENTACJI OD GRANTOBIORCY ORAZ JEJ WERYFIKACJA</w:t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tab/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begin"/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instrText xml:space="preserve"> PAGEREF _Toc6934568 \h </w:instrText>
        </w:r>
        <w:r w:rsidR="00FB348C" w:rsidRPr="00474939">
          <w:rPr>
            <w:rFonts w:asciiTheme="majorHAnsi" w:hAnsiTheme="majorHAnsi"/>
            <w:noProof/>
            <w:webHidden/>
            <w:sz w:val="20"/>
          </w:rPr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separate"/>
        </w:r>
        <w:r w:rsidR="002C57C6">
          <w:rPr>
            <w:rFonts w:asciiTheme="majorHAnsi" w:hAnsiTheme="majorHAnsi"/>
            <w:noProof/>
            <w:webHidden/>
            <w:sz w:val="20"/>
          </w:rPr>
          <w:t>11</w:t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end"/>
        </w:r>
      </w:hyperlink>
    </w:p>
    <w:p w14:paraId="2C4EEC52" w14:textId="6369F70B" w:rsidR="004F3B7F" w:rsidRPr="00474939" w:rsidRDefault="00025822">
      <w:pPr>
        <w:pStyle w:val="Spistreci1"/>
        <w:tabs>
          <w:tab w:val="right" w:leader="dot" w:pos="9062"/>
        </w:tabs>
        <w:rPr>
          <w:rFonts w:asciiTheme="majorHAnsi" w:hAnsiTheme="majorHAnsi"/>
          <w:noProof/>
          <w:sz w:val="20"/>
        </w:rPr>
      </w:pPr>
      <w:hyperlink w:anchor="_Toc6934569" w:history="1">
        <w:r w:rsidR="004F3B7F" w:rsidRPr="00474939">
          <w:rPr>
            <w:rStyle w:val="Hipercze"/>
            <w:rFonts w:asciiTheme="majorHAnsi" w:hAnsiTheme="majorHAnsi"/>
            <w:noProof/>
            <w:sz w:val="20"/>
          </w:rPr>
          <w:t>8. SPOSÓB REALIZACJI ZAMÓWIEŃ PRZY ZAKUPIE, DOSTAWACH, USŁUGACH</w:t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tab/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begin"/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instrText xml:space="preserve"> PAGEREF _Toc6934569 \h </w:instrText>
        </w:r>
        <w:r w:rsidR="00FB348C" w:rsidRPr="00474939">
          <w:rPr>
            <w:rFonts w:asciiTheme="majorHAnsi" w:hAnsiTheme="majorHAnsi"/>
            <w:noProof/>
            <w:webHidden/>
            <w:sz w:val="20"/>
          </w:rPr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separate"/>
        </w:r>
        <w:r w:rsidR="002C57C6">
          <w:rPr>
            <w:rFonts w:asciiTheme="majorHAnsi" w:hAnsiTheme="majorHAnsi"/>
            <w:noProof/>
            <w:webHidden/>
            <w:sz w:val="20"/>
          </w:rPr>
          <w:t>13</w:t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end"/>
        </w:r>
      </w:hyperlink>
    </w:p>
    <w:p w14:paraId="6ACCDE0D" w14:textId="2D3CE2D9" w:rsidR="004F3B7F" w:rsidRPr="00474939" w:rsidRDefault="00025822">
      <w:pPr>
        <w:pStyle w:val="Spistreci1"/>
        <w:tabs>
          <w:tab w:val="right" w:leader="dot" w:pos="9062"/>
        </w:tabs>
        <w:rPr>
          <w:rFonts w:asciiTheme="majorHAnsi" w:hAnsiTheme="majorHAnsi"/>
          <w:noProof/>
          <w:sz w:val="20"/>
        </w:rPr>
      </w:pPr>
      <w:hyperlink w:anchor="_Toc6934570" w:history="1">
        <w:r w:rsidR="004F3B7F" w:rsidRPr="00474939">
          <w:rPr>
            <w:rStyle w:val="Hipercze"/>
            <w:rFonts w:asciiTheme="majorHAnsi" w:hAnsiTheme="majorHAnsi"/>
            <w:noProof/>
            <w:sz w:val="20"/>
          </w:rPr>
          <w:t>9. INFORMACJE O WYMOGACH W ZAKRESIE ZABEZPIECZENIA GRANTÓW</w:t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tab/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begin"/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instrText xml:space="preserve"> PAGEREF _Toc6934570 \h </w:instrText>
        </w:r>
        <w:r w:rsidR="00FB348C" w:rsidRPr="00474939">
          <w:rPr>
            <w:rFonts w:asciiTheme="majorHAnsi" w:hAnsiTheme="majorHAnsi"/>
            <w:noProof/>
            <w:webHidden/>
            <w:sz w:val="20"/>
          </w:rPr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separate"/>
        </w:r>
        <w:r w:rsidR="002C57C6">
          <w:rPr>
            <w:rFonts w:asciiTheme="majorHAnsi" w:hAnsiTheme="majorHAnsi"/>
            <w:noProof/>
            <w:webHidden/>
            <w:sz w:val="20"/>
          </w:rPr>
          <w:t>13</w:t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end"/>
        </w:r>
      </w:hyperlink>
    </w:p>
    <w:p w14:paraId="506F97E0" w14:textId="4C2BF0EF" w:rsidR="004F3B7F" w:rsidRPr="00474939" w:rsidRDefault="00025822">
      <w:pPr>
        <w:pStyle w:val="Spistreci1"/>
        <w:tabs>
          <w:tab w:val="right" w:leader="dot" w:pos="9062"/>
        </w:tabs>
        <w:rPr>
          <w:rFonts w:asciiTheme="majorHAnsi" w:hAnsiTheme="majorHAnsi"/>
          <w:noProof/>
          <w:sz w:val="20"/>
        </w:rPr>
      </w:pPr>
      <w:hyperlink w:anchor="_Toc6934571" w:history="1">
        <w:r w:rsidR="004F3B7F" w:rsidRPr="00474939">
          <w:rPr>
            <w:rStyle w:val="Hipercze"/>
            <w:rFonts w:asciiTheme="majorHAnsi" w:hAnsiTheme="majorHAnsi"/>
            <w:noProof/>
            <w:sz w:val="20"/>
          </w:rPr>
          <w:t>10. ZASADY DOTYCZĄCE ODZYSKIWANIA GRANTÓW W PRZYPADKU ICH WYKORZYSTANIA NIEZGODNIE Z CELAMI PROJEKTU GRANTOWEGO</w:t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tab/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begin"/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instrText xml:space="preserve"> PAGEREF _Toc6934571 \h </w:instrText>
        </w:r>
        <w:r w:rsidR="00FB348C" w:rsidRPr="00474939">
          <w:rPr>
            <w:rFonts w:asciiTheme="majorHAnsi" w:hAnsiTheme="majorHAnsi"/>
            <w:noProof/>
            <w:webHidden/>
            <w:sz w:val="20"/>
          </w:rPr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separate"/>
        </w:r>
        <w:r w:rsidR="002C57C6">
          <w:rPr>
            <w:rFonts w:asciiTheme="majorHAnsi" w:hAnsiTheme="majorHAnsi"/>
            <w:noProof/>
            <w:webHidden/>
            <w:sz w:val="20"/>
          </w:rPr>
          <w:t>13</w:t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end"/>
        </w:r>
      </w:hyperlink>
    </w:p>
    <w:p w14:paraId="64224FA7" w14:textId="01A315BF" w:rsidR="004F3B7F" w:rsidRPr="00474939" w:rsidRDefault="00025822">
      <w:pPr>
        <w:pStyle w:val="Spistreci1"/>
        <w:tabs>
          <w:tab w:val="right" w:leader="dot" w:pos="9062"/>
        </w:tabs>
        <w:rPr>
          <w:rFonts w:asciiTheme="majorHAnsi" w:hAnsiTheme="majorHAnsi"/>
          <w:noProof/>
          <w:sz w:val="20"/>
        </w:rPr>
      </w:pPr>
      <w:hyperlink w:anchor="_Toc6934572" w:history="1">
        <w:r w:rsidR="004F3B7F" w:rsidRPr="00474939">
          <w:rPr>
            <w:rStyle w:val="Hipercze"/>
            <w:rFonts w:asciiTheme="majorHAnsi" w:hAnsiTheme="majorHAnsi"/>
            <w:noProof/>
            <w:sz w:val="20"/>
          </w:rPr>
          <w:t>11. ZASADY DOTYCZĄCE MONITOROWANIA I KONTROLI GRANTÓW</w:t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tab/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begin"/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instrText xml:space="preserve"> PAGEREF _Toc6934572 \h </w:instrText>
        </w:r>
        <w:r w:rsidR="00FB348C" w:rsidRPr="00474939">
          <w:rPr>
            <w:rFonts w:asciiTheme="majorHAnsi" w:hAnsiTheme="majorHAnsi"/>
            <w:noProof/>
            <w:webHidden/>
            <w:sz w:val="20"/>
          </w:rPr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separate"/>
        </w:r>
        <w:r w:rsidR="002C57C6">
          <w:rPr>
            <w:rFonts w:asciiTheme="majorHAnsi" w:hAnsiTheme="majorHAnsi"/>
            <w:noProof/>
            <w:webHidden/>
            <w:sz w:val="20"/>
          </w:rPr>
          <w:t>14</w:t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end"/>
        </w:r>
      </w:hyperlink>
    </w:p>
    <w:p w14:paraId="1356AD5C" w14:textId="76F76ACC" w:rsidR="004F3B7F" w:rsidRPr="00474939" w:rsidRDefault="00025822">
      <w:pPr>
        <w:pStyle w:val="Spistreci1"/>
        <w:tabs>
          <w:tab w:val="right" w:leader="dot" w:pos="9062"/>
        </w:tabs>
        <w:rPr>
          <w:rFonts w:asciiTheme="majorHAnsi" w:hAnsiTheme="majorHAnsi"/>
          <w:noProof/>
          <w:sz w:val="20"/>
        </w:rPr>
      </w:pPr>
      <w:hyperlink w:anchor="_Toc6934573" w:history="1">
        <w:r w:rsidR="004F3B7F" w:rsidRPr="00474939">
          <w:rPr>
            <w:rStyle w:val="Hipercze"/>
            <w:rFonts w:asciiTheme="majorHAnsi" w:hAnsiTheme="majorHAnsi"/>
            <w:noProof/>
            <w:sz w:val="20"/>
          </w:rPr>
          <w:t>12. POSTANOWIENIA KOŃCOWE</w:t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tab/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begin"/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instrText xml:space="preserve"> PAGEREF _Toc6934573 \h </w:instrText>
        </w:r>
        <w:r w:rsidR="00FB348C" w:rsidRPr="00474939">
          <w:rPr>
            <w:rFonts w:asciiTheme="majorHAnsi" w:hAnsiTheme="majorHAnsi"/>
            <w:noProof/>
            <w:webHidden/>
            <w:sz w:val="20"/>
          </w:rPr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separate"/>
        </w:r>
        <w:r w:rsidR="002C57C6">
          <w:rPr>
            <w:rFonts w:asciiTheme="majorHAnsi" w:hAnsiTheme="majorHAnsi"/>
            <w:noProof/>
            <w:webHidden/>
            <w:sz w:val="20"/>
          </w:rPr>
          <w:t>15</w:t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end"/>
        </w:r>
      </w:hyperlink>
    </w:p>
    <w:p w14:paraId="7F456747" w14:textId="1A33E631" w:rsidR="004F3B7F" w:rsidRPr="00474939" w:rsidRDefault="00025822">
      <w:pPr>
        <w:pStyle w:val="Spistreci1"/>
        <w:tabs>
          <w:tab w:val="right" w:leader="dot" w:pos="9062"/>
        </w:tabs>
        <w:rPr>
          <w:rFonts w:asciiTheme="majorHAnsi" w:hAnsiTheme="majorHAnsi"/>
          <w:noProof/>
          <w:sz w:val="20"/>
        </w:rPr>
      </w:pPr>
      <w:hyperlink w:anchor="_Toc6934574" w:history="1">
        <w:r w:rsidR="004F3B7F" w:rsidRPr="00474939">
          <w:rPr>
            <w:rStyle w:val="Hipercze"/>
            <w:rFonts w:asciiTheme="majorHAnsi" w:hAnsiTheme="majorHAnsi"/>
            <w:noProof/>
            <w:sz w:val="20"/>
          </w:rPr>
          <w:t>13. ZAŁĄCZNIKI</w:t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tab/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begin"/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instrText xml:space="preserve"> PAGEREF _Toc6934574 \h </w:instrText>
        </w:r>
        <w:r w:rsidR="00FB348C" w:rsidRPr="00474939">
          <w:rPr>
            <w:rFonts w:asciiTheme="majorHAnsi" w:hAnsiTheme="majorHAnsi"/>
            <w:noProof/>
            <w:webHidden/>
            <w:sz w:val="20"/>
          </w:rPr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separate"/>
        </w:r>
        <w:r w:rsidR="002C57C6">
          <w:rPr>
            <w:rFonts w:asciiTheme="majorHAnsi" w:hAnsiTheme="majorHAnsi"/>
            <w:noProof/>
            <w:webHidden/>
            <w:sz w:val="20"/>
          </w:rPr>
          <w:t>16</w:t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end"/>
        </w:r>
      </w:hyperlink>
    </w:p>
    <w:p w14:paraId="24980C3A" w14:textId="77777777" w:rsidR="005272BA" w:rsidRPr="00474939" w:rsidRDefault="00FB348C" w:rsidP="002F6A12">
      <w:pPr>
        <w:spacing w:after="120"/>
        <w:ind w:left="284" w:hanging="284"/>
        <w:jc w:val="both"/>
        <w:rPr>
          <w:rFonts w:asciiTheme="majorHAnsi" w:eastAsia="SimSun" w:hAnsiTheme="majorHAnsi" w:cs="Arial"/>
          <w:b/>
          <w:sz w:val="24"/>
          <w:szCs w:val="28"/>
          <w:lang w:eastAsia="zh-CN"/>
        </w:rPr>
      </w:pPr>
      <w:r w:rsidRPr="00474939">
        <w:rPr>
          <w:rFonts w:asciiTheme="majorHAnsi" w:hAnsiTheme="majorHAnsi"/>
          <w:bCs/>
          <w:sz w:val="20"/>
        </w:rPr>
        <w:fldChar w:fldCharType="end"/>
      </w:r>
      <w:r w:rsidR="005272BA" w:rsidRPr="00474939">
        <w:rPr>
          <w:rFonts w:asciiTheme="majorHAnsi" w:hAnsiTheme="majorHAnsi"/>
          <w:bCs/>
          <w:sz w:val="20"/>
        </w:rPr>
        <w:br w:type="page"/>
      </w:r>
    </w:p>
    <w:p w14:paraId="7819C33E" w14:textId="77777777" w:rsidR="00E84185" w:rsidRPr="00474939" w:rsidRDefault="005272BA" w:rsidP="00B04C4D">
      <w:pPr>
        <w:pStyle w:val="POZIOM2"/>
        <w:spacing w:before="0" w:after="0" w:line="240" w:lineRule="auto"/>
        <w:ind w:left="0" w:right="-6"/>
        <w:jc w:val="both"/>
        <w:rPr>
          <w:rFonts w:asciiTheme="majorHAnsi" w:hAnsiTheme="majorHAnsi"/>
          <w:bCs w:val="0"/>
          <w:color w:val="auto"/>
          <w:sz w:val="24"/>
        </w:rPr>
      </w:pPr>
      <w:bookmarkStart w:id="0" w:name="_Toc6934562"/>
      <w:r w:rsidRPr="00474939">
        <w:rPr>
          <w:rFonts w:asciiTheme="majorHAnsi" w:hAnsiTheme="majorHAnsi"/>
          <w:bCs w:val="0"/>
          <w:color w:val="auto"/>
          <w:sz w:val="24"/>
        </w:rPr>
        <w:lastRenderedPageBreak/>
        <w:t xml:space="preserve">1. </w:t>
      </w:r>
      <w:r w:rsidR="00E84185" w:rsidRPr="00474939">
        <w:rPr>
          <w:rFonts w:asciiTheme="majorHAnsi" w:hAnsiTheme="majorHAnsi"/>
          <w:bCs w:val="0"/>
          <w:color w:val="auto"/>
          <w:sz w:val="24"/>
        </w:rPr>
        <w:t>WYKAZ PODSTAWOWYCH POJĘĆ</w:t>
      </w:r>
      <w:bookmarkEnd w:id="0"/>
    </w:p>
    <w:p w14:paraId="0F6407E1" w14:textId="77777777" w:rsidR="00E84185" w:rsidRPr="00474939" w:rsidRDefault="00E84185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libri"/>
          <w:szCs w:val="24"/>
        </w:rPr>
      </w:pPr>
    </w:p>
    <w:p w14:paraId="0B8EFB03" w14:textId="77777777" w:rsidR="00400DAD" w:rsidRPr="00474939" w:rsidRDefault="00400DAD" w:rsidP="00B04C4D">
      <w:pPr>
        <w:pStyle w:val="Default"/>
        <w:tabs>
          <w:tab w:val="left" w:pos="142"/>
          <w:tab w:val="left" w:pos="284"/>
        </w:tabs>
        <w:ind w:left="284" w:hanging="284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b/>
          <w:color w:val="auto"/>
          <w:sz w:val="22"/>
        </w:rPr>
        <w:t xml:space="preserve">Projekt grantowy </w:t>
      </w:r>
      <w:r w:rsidRPr="00474939">
        <w:rPr>
          <w:rFonts w:asciiTheme="majorHAnsi" w:hAnsiTheme="majorHAnsi" w:cstheme="minorBidi"/>
          <w:color w:val="auto"/>
          <w:sz w:val="22"/>
        </w:rPr>
        <w:t xml:space="preserve">– projekt, w którym beneficjent udziela grantów na realizację zadań służących osiągnięciu celu tego projektu przez Grantobiorców. </w:t>
      </w:r>
    </w:p>
    <w:p w14:paraId="07406561" w14:textId="77777777" w:rsidR="00F97DE2" w:rsidRPr="00474939" w:rsidRDefault="00400DAD" w:rsidP="00B04C4D">
      <w:pPr>
        <w:pStyle w:val="Default"/>
        <w:tabs>
          <w:tab w:val="left" w:pos="142"/>
          <w:tab w:val="left" w:pos="284"/>
        </w:tabs>
        <w:ind w:left="284" w:hanging="284"/>
        <w:jc w:val="both"/>
        <w:rPr>
          <w:rFonts w:asciiTheme="majorHAnsi" w:hAnsiTheme="majorHAnsi"/>
          <w:sz w:val="22"/>
        </w:rPr>
      </w:pPr>
      <w:r w:rsidRPr="00474939">
        <w:rPr>
          <w:rFonts w:asciiTheme="majorHAnsi" w:hAnsiTheme="majorHAnsi" w:cstheme="minorBidi"/>
          <w:b/>
          <w:color w:val="auto"/>
          <w:sz w:val="22"/>
        </w:rPr>
        <w:t>Grant</w:t>
      </w:r>
      <w:r w:rsidRPr="00474939">
        <w:rPr>
          <w:rFonts w:asciiTheme="majorHAnsi" w:hAnsiTheme="majorHAnsi" w:cstheme="minorBidi"/>
          <w:color w:val="auto"/>
          <w:sz w:val="22"/>
        </w:rPr>
        <w:t xml:space="preserve"> – </w:t>
      </w:r>
      <w:r w:rsidR="00526F13" w:rsidRPr="00474939">
        <w:rPr>
          <w:rFonts w:asciiTheme="majorHAnsi" w:hAnsiTheme="majorHAnsi"/>
          <w:sz w:val="22"/>
        </w:rPr>
        <w:t xml:space="preserve">środki finansowe Regionalnego Programu Operacyjnego Województwa Dolnośląskiego 2014-2020, które </w:t>
      </w:r>
      <w:proofErr w:type="spellStart"/>
      <w:r w:rsidR="00526F13" w:rsidRPr="00474939">
        <w:rPr>
          <w:rFonts w:asciiTheme="majorHAnsi" w:hAnsiTheme="majorHAnsi"/>
          <w:sz w:val="22"/>
        </w:rPr>
        <w:t>Grantodawca</w:t>
      </w:r>
      <w:proofErr w:type="spellEnd"/>
      <w:r w:rsidR="00526F13" w:rsidRPr="00474939">
        <w:rPr>
          <w:rFonts w:asciiTheme="majorHAnsi" w:hAnsiTheme="majorHAnsi"/>
          <w:sz w:val="22"/>
        </w:rPr>
        <w:t xml:space="preserve"> na podstawie umowy powierzył Grantobiorcy na realizację zadań służących osiągnięciu celu </w:t>
      </w:r>
      <w:r w:rsidR="00526F13" w:rsidRPr="00474939">
        <w:rPr>
          <w:rFonts w:asciiTheme="majorHAnsi" w:hAnsiTheme="majorHAnsi" w:cstheme="minorBidi"/>
          <w:color w:val="auto"/>
          <w:sz w:val="22"/>
        </w:rPr>
        <w:t>projektu grantowego</w:t>
      </w:r>
      <w:r w:rsidRPr="00474939">
        <w:rPr>
          <w:rFonts w:asciiTheme="majorHAnsi" w:hAnsiTheme="majorHAnsi" w:cstheme="minorBidi"/>
          <w:color w:val="auto"/>
          <w:sz w:val="22"/>
        </w:rPr>
        <w:t xml:space="preserve">. </w:t>
      </w:r>
    </w:p>
    <w:p w14:paraId="7345064A" w14:textId="77777777" w:rsidR="00275895" w:rsidRDefault="00400DAD" w:rsidP="00B04C4D">
      <w:pPr>
        <w:pStyle w:val="Default"/>
        <w:tabs>
          <w:tab w:val="left" w:pos="142"/>
          <w:tab w:val="left" w:pos="284"/>
        </w:tabs>
        <w:ind w:left="284" w:hanging="284"/>
        <w:jc w:val="both"/>
        <w:rPr>
          <w:rFonts w:asciiTheme="majorHAnsi" w:hAnsiTheme="majorHAnsi" w:cstheme="minorBidi"/>
          <w:b/>
          <w:color w:val="auto"/>
          <w:sz w:val="22"/>
        </w:rPr>
      </w:pPr>
      <w:proofErr w:type="spellStart"/>
      <w:r w:rsidRPr="00474939">
        <w:rPr>
          <w:rFonts w:asciiTheme="majorHAnsi" w:hAnsiTheme="majorHAnsi" w:cstheme="minorBidi"/>
          <w:b/>
          <w:color w:val="auto"/>
          <w:sz w:val="22"/>
        </w:rPr>
        <w:t>Grantodawca</w:t>
      </w:r>
      <w:proofErr w:type="spellEnd"/>
      <w:r w:rsidRPr="00474939">
        <w:rPr>
          <w:rFonts w:asciiTheme="majorHAnsi" w:hAnsiTheme="majorHAnsi" w:cstheme="minorBidi"/>
          <w:color w:val="auto"/>
          <w:sz w:val="22"/>
        </w:rPr>
        <w:t xml:space="preserve"> </w:t>
      </w:r>
      <w:r w:rsidR="00275895">
        <w:rPr>
          <w:rFonts w:asciiTheme="majorHAnsi" w:hAnsiTheme="majorHAnsi" w:cstheme="minorBidi"/>
          <w:b/>
          <w:color w:val="auto"/>
          <w:sz w:val="22"/>
        </w:rPr>
        <w:t xml:space="preserve">– </w:t>
      </w:r>
    </w:p>
    <w:p w14:paraId="1843CCDB" w14:textId="23077E57" w:rsidR="00275895" w:rsidRDefault="00275895" w:rsidP="00275895">
      <w:pPr>
        <w:pStyle w:val="Default"/>
        <w:tabs>
          <w:tab w:val="left" w:pos="142"/>
          <w:tab w:val="left" w:pos="284"/>
        </w:tabs>
        <w:ind w:left="284" w:hanging="284"/>
        <w:jc w:val="both"/>
        <w:rPr>
          <w:rFonts w:asciiTheme="majorHAnsi" w:hAnsiTheme="majorHAnsi" w:cstheme="minorBidi"/>
          <w:color w:val="auto"/>
          <w:sz w:val="22"/>
        </w:rPr>
      </w:pPr>
      <w:r>
        <w:rPr>
          <w:rFonts w:asciiTheme="majorHAnsi" w:hAnsiTheme="majorHAnsi" w:cstheme="minorBidi"/>
          <w:b/>
          <w:color w:val="auto"/>
          <w:sz w:val="22"/>
        </w:rPr>
        <w:t>a)</w:t>
      </w:r>
      <w:r w:rsidR="00A3391C" w:rsidRPr="00474939">
        <w:rPr>
          <w:rFonts w:asciiTheme="majorHAnsi" w:hAnsiTheme="majorHAnsi" w:cstheme="minorBidi"/>
          <w:color w:val="auto"/>
          <w:sz w:val="22"/>
        </w:rPr>
        <w:t>Gmina Ścinawa</w:t>
      </w:r>
      <w:r w:rsidR="00A3391C" w:rsidRPr="00474939">
        <w:rPr>
          <w:rFonts w:asciiTheme="majorHAnsi" w:hAnsiTheme="majorHAnsi" w:cstheme="minorBidi"/>
          <w:b/>
          <w:color w:val="auto"/>
          <w:sz w:val="22"/>
        </w:rPr>
        <w:t xml:space="preserve">, </w:t>
      </w:r>
      <w:r w:rsidR="007A6E5A">
        <w:rPr>
          <w:rFonts w:asciiTheme="majorHAnsi" w:hAnsiTheme="majorHAnsi" w:cstheme="minorBidi"/>
          <w:color w:val="auto"/>
          <w:sz w:val="22"/>
        </w:rPr>
        <w:t xml:space="preserve">z siedzibą </w:t>
      </w:r>
      <w:r w:rsidR="00A3391C" w:rsidRPr="00474939">
        <w:rPr>
          <w:rFonts w:asciiTheme="majorHAnsi" w:hAnsiTheme="majorHAnsi" w:cstheme="minorBidi"/>
          <w:color w:val="auto"/>
          <w:sz w:val="22"/>
        </w:rPr>
        <w:t>Rynek 17, 59-330 Ścinawa</w:t>
      </w:r>
      <w:r>
        <w:rPr>
          <w:rFonts w:asciiTheme="majorHAnsi" w:hAnsiTheme="majorHAnsi" w:cstheme="minorBidi"/>
          <w:color w:val="auto"/>
          <w:sz w:val="22"/>
        </w:rPr>
        <w:t xml:space="preserve">, </w:t>
      </w:r>
    </w:p>
    <w:p w14:paraId="167395D1" w14:textId="1697B607" w:rsidR="00275895" w:rsidRPr="000E44FE" w:rsidRDefault="00275895" w:rsidP="00275895">
      <w:pPr>
        <w:pStyle w:val="Default"/>
        <w:tabs>
          <w:tab w:val="left" w:pos="142"/>
          <w:tab w:val="left" w:pos="284"/>
        </w:tabs>
        <w:ind w:left="284" w:hanging="284"/>
        <w:jc w:val="both"/>
        <w:rPr>
          <w:rFonts w:asciiTheme="majorHAnsi" w:hAnsiTheme="majorHAnsi" w:cstheme="minorBidi"/>
          <w:color w:val="000000" w:themeColor="text1"/>
          <w:sz w:val="22"/>
        </w:rPr>
      </w:pPr>
      <w:r>
        <w:rPr>
          <w:rFonts w:asciiTheme="majorHAnsi" w:hAnsiTheme="majorHAnsi" w:cstheme="minorBidi"/>
          <w:b/>
          <w:color w:val="auto"/>
          <w:sz w:val="22"/>
        </w:rPr>
        <w:t>b)</w:t>
      </w:r>
      <w:r w:rsidRPr="000E44FE">
        <w:rPr>
          <w:rFonts w:asciiTheme="majorHAnsi" w:hAnsiTheme="majorHAnsi" w:cstheme="minorBidi"/>
          <w:color w:val="000000" w:themeColor="text1"/>
          <w:sz w:val="22"/>
        </w:rPr>
        <w:t xml:space="preserve">Gmina Prochowice, z siedzibą Rynek 1, 59-230 Prochowice , </w:t>
      </w:r>
    </w:p>
    <w:p w14:paraId="0E4E0926" w14:textId="68378E00" w:rsidR="00275895" w:rsidRPr="00A36EAA" w:rsidRDefault="00275895" w:rsidP="00275895">
      <w:pPr>
        <w:pStyle w:val="Default"/>
        <w:tabs>
          <w:tab w:val="left" w:pos="142"/>
          <w:tab w:val="left" w:pos="284"/>
        </w:tabs>
        <w:ind w:left="284" w:hanging="284"/>
        <w:jc w:val="both"/>
        <w:rPr>
          <w:rFonts w:asciiTheme="majorHAnsi" w:hAnsiTheme="majorHAnsi" w:cstheme="minorBidi"/>
          <w:color w:val="FF0000"/>
          <w:sz w:val="22"/>
        </w:rPr>
      </w:pPr>
      <w:r w:rsidRPr="000E44FE">
        <w:rPr>
          <w:rFonts w:asciiTheme="majorHAnsi" w:hAnsiTheme="majorHAnsi" w:cstheme="minorBidi"/>
          <w:b/>
          <w:color w:val="000000" w:themeColor="text1"/>
          <w:sz w:val="22"/>
        </w:rPr>
        <w:t>c)</w:t>
      </w:r>
      <w:r w:rsidR="007A6E5A" w:rsidRPr="000E44FE">
        <w:rPr>
          <w:rFonts w:asciiTheme="majorHAnsi" w:hAnsiTheme="majorHAnsi" w:cstheme="minorBidi"/>
          <w:color w:val="000000" w:themeColor="text1"/>
          <w:sz w:val="22"/>
        </w:rPr>
        <w:t>Gmina Rudna, z siedzibą</w:t>
      </w:r>
      <w:r w:rsidRPr="000E44FE">
        <w:rPr>
          <w:rFonts w:asciiTheme="majorHAnsi" w:hAnsiTheme="majorHAnsi" w:cstheme="minorBidi"/>
          <w:color w:val="000000" w:themeColor="text1"/>
          <w:sz w:val="22"/>
        </w:rPr>
        <w:t xml:space="preserve"> Plac Zwycięstwa 15, 59-305 Rudna</w:t>
      </w:r>
      <w:r w:rsidRPr="00A36EAA">
        <w:rPr>
          <w:rFonts w:asciiTheme="majorHAnsi" w:hAnsiTheme="majorHAnsi" w:cstheme="minorBidi"/>
          <w:color w:val="FF0000"/>
          <w:sz w:val="22"/>
        </w:rPr>
        <w:t xml:space="preserve">, </w:t>
      </w:r>
    </w:p>
    <w:p w14:paraId="241C077E" w14:textId="3B2C8C50" w:rsidR="00275895" w:rsidRDefault="00275895" w:rsidP="00275895">
      <w:pPr>
        <w:pStyle w:val="Default"/>
        <w:tabs>
          <w:tab w:val="left" w:pos="142"/>
          <w:tab w:val="left" w:pos="284"/>
        </w:tabs>
        <w:ind w:left="284" w:hanging="284"/>
        <w:jc w:val="both"/>
        <w:rPr>
          <w:rFonts w:asciiTheme="majorHAnsi" w:hAnsiTheme="majorHAnsi" w:cstheme="minorBidi"/>
          <w:color w:val="auto"/>
          <w:sz w:val="22"/>
        </w:rPr>
      </w:pPr>
      <w:r>
        <w:rPr>
          <w:rFonts w:asciiTheme="majorHAnsi" w:hAnsiTheme="majorHAnsi" w:cstheme="minorBidi"/>
          <w:b/>
          <w:color w:val="auto"/>
          <w:sz w:val="22"/>
        </w:rPr>
        <w:t xml:space="preserve">d) </w:t>
      </w:r>
      <w:r>
        <w:rPr>
          <w:rFonts w:asciiTheme="majorHAnsi" w:hAnsiTheme="majorHAnsi" w:cstheme="minorBidi"/>
          <w:color w:val="auto"/>
          <w:sz w:val="22"/>
        </w:rPr>
        <w:t>Gmina Chocianów z siedzibą ul. Ratuszowa 10, 59-140 Chocianów,</w:t>
      </w:r>
    </w:p>
    <w:p w14:paraId="4C7DF20F" w14:textId="444B9EE8" w:rsidR="00F97DE2" w:rsidRPr="00275895" w:rsidRDefault="00275895" w:rsidP="00275895">
      <w:pPr>
        <w:pStyle w:val="Default"/>
        <w:tabs>
          <w:tab w:val="left" w:pos="142"/>
          <w:tab w:val="left" w:pos="284"/>
        </w:tabs>
        <w:ind w:left="284" w:hanging="284"/>
        <w:jc w:val="both"/>
        <w:rPr>
          <w:rFonts w:asciiTheme="majorHAnsi" w:hAnsiTheme="majorHAnsi" w:cstheme="minorBidi"/>
          <w:b/>
          <w:color w:val="auto"/>
          <w:sz w:val="22"/>
        </w:rPr>
      </w:pPr>
      <w:r>
        <w:rPr>
          <w:rFonts w:asciiTheme="majorHAnsi" w:hAnsiTheme="majorHAnsi" w:cstheme="minorBidi"/>
          <w:color w:val="auto"/>
          <w:sz w:val="22"/>
        </w:rPr>
        <w:t xml:space="preserve"> </w:t>
      </w:r>
      <w:r w:rsidR="00A3391C" w:rsidRPr="00474939">
        <w:rPr>
          <w:rFonts w:asciiTheme="majorHAnsi" w:hAnsiTheme="majorHAnsi" w:cstheme="minorBidi"/>
          <w:color w:val="auto"/>
          <w:sz w:val="22"/>
        </w:rPr>
        <w:t xml:space="preserve">-  </w:t>
      </w:r>
      <w:r w:rsidR="00400DAD" w:rsidRPr="00474939">
        <w:rPr>
          <w:rFonts w:asciiTheme="majorHAnsi" w:hAnsiTheme="majorHAnsi" w:cstheme="minorBidi"/>
          <w:color w:val="auto"/>
          <w:sz w:val="22"/>
        </w:rPr>
        <w:t xml:space="preserve">beneficjent udzielający grantów na realizację zadań służących osiągnięciu celu projektu grantowego przez Grantobiorców. </w:t>
      </w:r>
      <w:proofErr w:type="spellStart"/>
      <w:r w:rsidR="00400DAD" w:rsidRPr="00474939">
        <w:rPr>
          <w:rFonts w:asciiTheme="majorHAnsi" w:hAnsiTheme="majorHAnsi" w:cstheme="minorBidi"/>
          <w:color w:val="auto"/>
          <w:sz w:val="22"/>
        </w:rPr>
        <w:t>Grantodawca</w:t>
      </w:r>
      <w:proofErr w:type="spellEnd"/>
      <w:r w:rsidR="00400DAD" w:rsidRPr="00474939">
        <w:rPr>
          <w:rFonts w:asciiTheme="majorHAnsi" w:hAnsiTheme="majorHAnsi" w:cstheme="minorBidi"/>
          <w:color w:val="auto"/>
          <w:sz w:val="22"/>
        </w:rPr>
        <w:t xml:space="preserve"> nie może być jednocześnie </w:t>
      </w:r>
      <w:proofErr w:type="spellStart"/>
      <w:r w:rsidR="00400DAD" w:rsidRPr="00474939">
        <w:rPr>
          <w:rFonts w:asciiTheme="majorHAnsi" w:hAnsiTheme="majorHAnsi" w:cstheme="minorBidi"/>
          <w:color w:val="auto"/>
          <w:sz w:val="22"/>
        </w:rPr>
        <w:t>Grantobiorcą</w:t>
      </w:r>
      <w:proofErr w:type="spellEnd"/>
      <w:r w:rsidR="00400DAD" w:rsidRPr="00474939">
        <w:rPr>
          <w:rFonts w:asciiTheme="majorHAnsi" w:hAnsiTheme="majorHAnsi" w:cstheme="minorBidi"/>
          <w:color w:val="auto"/>
          <w:sz w:val="22"/>
        </w:rPr>
        <w:t xml:space="preserve">. </w:t>
      </w:r>
    </w:p>
    <w:p w14:paraId="16BC0FA7" w14:textId="77777777" w:rsidR="00400DAD" w:rsidRPr="00474939" w:rsidRDefault="00400DAD" w:rsidP="00B04C4D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/>
          <w:szCs w:val="24"/>
        </w:rPr>
      </w:pPr>
      <w:r w:rsidRPr="00474939">
        <w:rPr>
          <w:rFonts w:asciiTheme="majorHAnsi" w:hAnsiTheme="majorHAnsi"/>
          <w:b/>
          <w:szCs w:val="24"/>
        </w:rPr>
        <w:t>Grantobiorca</w:t>
      </w:r>
      <w:r w:rsidRPr="00474939">
        <w:rPr>
          <w:rFonts w:asciiTheme="majorHAnsi" w:hAnsiTheme="majorHAnsi"/>
          <w:szCs w:val="24"/>
        </w:rPr>
        <w:t xml:space="preserve"> – odbiorca ostateczny będący podmiotem publicznym albo prywatnym, innym niż beneficjent projektu grantowego, wybrany w drodze otwartego naboru ogłoszonego przez beneficjenta projektu grantowego w ramach realizacji projektu grantowego. </w:t>
      </w:r>
      <w:proofErr w:type="spellStart"/>
      <w:r w:rsidRPr="00474939">
        <w:rPr>
          <w:rFonts w:asciiTheme="majorHAnsi" w:hAnsiTheme="majorHAnsi"/>
          <w:szCs w:val="24"/>
        </w:rPr>
        <w:t>Grantobiorcą</w:t>
      </w:r>
      <w:proofErr w:type="spellEnd"/>
      <w:r w:rsidRPr="00474939">
        <w:rPr>
          <w:rFonts w:asciiTheme="majorHAnsi" w:hAnsiTheme="majorHAnsi"/>
          <w:szCs w:val="24"/>
        </w:rPr>
        <w:t xml:space="preserve"> nie może być podmiot wykluczony z możliwości otrzymania dofinansowania.</w:t>
      </w:r>
    </w:p>
    <w:p w14:paraId="47B14A37" w14:textId="77777777" w:rsidR="00F97DE2" w:rsidRPr="00474939" w:rsidRDefault="00F97DE2" w:rsidP="00B04C4D">
      <w:pPr>
        <w:pStyle w:val="Default"/>
        <w:tabs>
          <w:tab w:val="left" w:pos="142"/>
          <w:tab w:val="left" w:pos="284"/>
        </w:tabs>
        <w:ind w:left="284" w:hanging="284"/>
        <w:jc w:val="both"/>
        <w:rPr>
          <w:rFonts w:asciiTheme="majorHAnsi" w:hAnsiTheme="majorHAnsi"/>
          <w:sz w:val="22"/>
        </w:rPr>
      </w:pPr>
      <w:proofErr w:type="spellStart"/>
      <w:r w:rsidRPr="00474939">
        <w:rPr>
          <w:rFonts w:asciiTheme="majorHAnsi" w:hAnsiTheme="majorHAnsi"/>
          <w:b/>
          <w:bCs/>
          <w:sz w:val="22"/>
        </w:rPr>
        <w:t>Mikroinstalacja</w:t>
      </w:r>
      <w:proofErr w:type="spellEnd"/>
      <w:r w:rsidRPr="00474939">
        <w:rPr>
          <w:rFonts w:asciiTheme="majorHAnsi" w:hAnsiTheme="majorHAnsi"/>
          <w:b/>
          <w:bCs/>
          <w:sz w:val="22"/>
        </w:rPr>
        <w:t xml:space="preserve"> OZE</w:t>
      </w:r>
      <w:r w:rsidRPr="00474939">
        <w:rPr>
          <w:rFonts w:asciiTheme="majorHAnsi" w:hAnsiTheme="majorHAnsi"/>
          <w:bCs/>
          <w:sz w:val="22"/>
        </w:rPr>
        <w:t xml:space="preserve"> </w:t>
      </w:r>
      <w:r w:rsidRPr="00474939">
        <w:rPr>
          <w:rFonts w:asciiTheme="majorHAnsi" w:hAnsiTheme="majorHAnsi"/>
          <w:sz w:val="22"/>
        </w:rPr>
        <w:t xml:space="preserve">– instalacja odnawialnego źródła energii o łącznej mocy zainstalowanej elektrycznej nie większej niż 40 kW, przyłączona do sieci elektroenergetycznej o napięciu znamionowym niższym niż 110 </w:t>
      </w:r>
      <w:proofErr w:type="spellStart"/>
      <w:r w:rsidRPr="00474939">
        <w:rPr>
          <w:rFonts w:asciiTheme="majorHAnsi" w:hAnsiTheme="majorHAnsi"/>
          <w:sz w:val="22"/>
        </w:rPr>
        <w:t>kV</w:t>
      </w:r>
      <w:proofErr w:type="spellEnd"/>
      <w:r w:rsidRPr="00474939">
        <w:rPr>
          <w:rFonts w:asciiTheme="majorHAnsi" w:hAnsiTheme="majorHAnsi"/>
          <w:sz w:val="22"/>
        </w:rPr>
        <w:t xml:space="preserve"> lub o mocy osiągalnej cieplnej w skojarzeniu nie większej niż 120 kW;</w:t>
      </w:r>
    </w:p>
    <w:p w14:paraId="777903EF" w14:textId="77777777" w:rsidR="00F97DE2" w:rsidRPr="00474939" w:rsidRDefault="00400DAD" w:rsidP="00B04C4D">
      <w:pPr>
        <w:pStyle w:val="Default"/>
        <w:tabs>
          <w:tab w:val="left" w:pos="142"/>
          <w:tab w:val="left" w:pos="284"/>
        </w:tabs>
        <w:ind w:left="284" w:hanging="284"/>
        <w:jc w:val="both"/>
        <w:rPr>
          <w:rFonts w:asciiTheme="majorHAnsi" w:hAnsiTheme="majorHAnsi"/>
          <w:sz w:val="22"/>
        </w:rPr>
      </w:pPr>
      <w:r w:rsidRPr="00474939">
        <w:rPr>
          <w:rFonts w:asciiTheme="majorHAnsi" w:hAnsiTheme="majorHAnsi" w:cstheme="minorBidi"/>
          <w:b/>
          <w:color w:val="auto"/>
          <w:sz w:val="22"/>
        </w:rPr>
        <w:t>Odnawialne źródła energii</w:t>
      </w:r>
      <w:r w:rsidRPr="00474939">
        <w:rPr>
          <w:rFonts w:asciiTheme="majorHAnsi" w:hAnsiTheme="majorHAnsi" w:cstheme="minorBidi"/>
          <w:color w:val="auto"/>
          <w:sz w:val="22"/>
        </w:rPr>
        <w:t xml:space="preserve"> – </w:t>
      </w:r>
      <w:r w:rsidR="00166326" w:rsidRPr="00474939">
        <w:rPr>
          <w:rFonts w:asciiTheme="majorHAnsi" w:hAnsiTheme="majorHAnsi"/>
          <w:sz w:val="22"/>
        </w:rPr>
        <w:t>odnawia</w:t>
      </w:r>
      <w:r w:rsidR="00592897" w:rsidRPr="00474939">
        <w:rPr>
          <w:rFonts w:asciiTheme="majorHAnsi" w:hAnsiTheme="majorHAnsi"/>
          <w:sz w:val="22"/>
        </w:rPr>
        <w:t>l</w:t>
      </w:r>
      <w:r w:rsidR="00166326" w:rsidRPr="00474939">
        <w:rPr>
          <w:rFonts w:asciiTheme="majorHAnsi" w:hAnsiTheme="majorHAnsi"/>
          <w:sz w:val="22"/>
        </w:rPr>
        <w:t xml:space="preserve">ne, niekopalne źródła energii obejmujące energię wiatru, energię promieniowania słonecznego, energię </w:t>
      </w:r>
      <w:proofErr w:type="spellStart"/>
      <w:r w:rsidR="00166326" w:rsidRPr="00474939">
        <w:rPr>
          <w:rFonts w:asciiTheme="majorHAnsi" w:hAnsiTheme="majorHAnsi"/>
          <w:sz w:val="22"/>
        </w:rPr>
        <w:t>aerotermalną</w:t>
      </w:r>
      <w:proofErr w:type="spellEnd"/>
      <w:r w:rsidR="00166326" w:rsidRPr="00474939">
        <w:rPr>
          <w:rFonts w:asciiTheme="majorHAnsi" w:hAnsiTheme="majorHAnsi"/>
          <w:sz w:val="22"/>
        </w:rPr>
        <w:t xml:space="preserve">, energię geotermalną, energię hydrotermalną, hydroenergię, energię fal, prądów i pływów morskich, energię otrzymywaną z biomasy, biogazu, biogazu rolniczego oraz </w:t>
      </w:r>
      <w:r w:rsidR="00166326" w:rsidRPr="00474939">
        <w:rPr>
          <w:rFonts w:asciiTheme="majorHAnsi" w:hAnsiTheme="majorHAnsi" w:cstheme="minorBidi"/>
          <w:color w:val="auto"/>
          <w:sz w:val="22"/>
        </w:rPr>
        <w:t xml:space="preserve">z </w:t>
      </w:r>
      <w:proofErr w:type="spellStart"/>
      <w:r w:rsidR="00166326" w:rsidRPr="00474939">
        <w:rPr>
          <w:rFonts w:asciiTheme="majorHAnsi" w:hAnsiTheme="majorHAnsi" w:cstheme="minorBidi"/>
          <w:color w:val="auto"/>
          <w:sz w:val="22"/>
        </w:rPr>
        <w:t>biopłynów</w:t>
      </w:r>
      <w:proofErr w:type="spellEnd"/>
      <w:r w:rsidRPr="00474939">
        <w:rPr>
          <w:rFonts w:asciiTheme="majorHAnsi" w:hAnsiTheme="majorHAnsi" w:cstheme="minorBidi"/>
          <w:color w:val="auto"/>
          <w:sz w:val="22"/>
        </w:rPr>
        <w:t xml:space="preserve">. </w:t>
      </w:r>
    </w:p>
    <w:p w14:paraId="7898CD80" w14:textId="77777777" w:rsidR="00400DAD" w:rsidRPr="00474939" w:rsidRDefault="00166326" w:rsidP="00B04C4D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/>
          <w:bCs/>
          <w:szCs w:val="24"/>
        </w:rPr>
      </w:pPr>
      <w:r w:rsidRPr="00474939">
        <w:rPr>
          <w:rFonts w:asciiTheme="majorHAnsi" w:hAnsiTheme="majorHAnsi"/>
          <w:b/>
          <w:bCs/>
          <w:szCs w:val="24"/>
        </w:rPr>
        <w:t>Wysokoemisyjne źródło ciepła</w:t>
      </w:r>
      <w:r w:rsidR="00592897" w:rsidRPr="00474939">
        <w:rPr>
          <w:rFonts w:asciiTheme="majorHAnsi" w:hAnsiTheme="majorHAnsi"/>
          <w:bCs/>
          <w:szCs w:val="24"/>
        </w:rPr>
        <w:t xml:space="preserve"> - źródło ciepła nie</w:t>
      </w:r>
      <w:r w:rsidRPr="00474939">
        <w:rPr>
          <w:rFonts w:asciiTheme="majorHAnsi" w:hAnsiTheme="majorHAnsi"/>
          <w:bCs/>
          <w:szCs w:val="24"/>
        </w:rPr>
        <w:t xml:space="preserve">spełniające norm emisyjnych </w:t>
      </w:r>
      <w:proofErr w:type="spellStart"/>
      <w:r w:rsidRPr="00474939">
        <w:rPr>
          <w:rFonts w:asciiTheme="majorHAnsi" w:hAnsiTheme="majorHAnsi"/>
          <w:bCs/>
          <w:szCs w:val="24"/>
        </w:rPr>
        <w:t>ekoprojektu</w:t>
      </w:r>
      <w:proofErr w:type="spellEnd"/>
      <w:r w:rsidRPr="00474939">
        <w:rPr>
          <w:rStyle w:val="Odwoanieprzypisudolnego"/>
          <w:rFonts w:asciiTheme="majorHAnsi" w:hAnsiTheme="majorHAnsi"/>
          <w:bCs/>
          <w:szCs w:val="24"/>
        </w:rPr>
        <w:footnoteReference w:id="1"/>
      </w:r>
      <w:r w:rsidRPr="00474939">
        <w:rPr>
          <w:rFonts w:asciiTheme="majorHAnsi" w:hAnsiTheme="majorHAnsi"/>
          <w:bCs/>
          <w:szCs w:val="24"/>
        </w:rPr>
        <w:t xml:space="preserve"> obowiązujących od roku 2020 lub wymagań klasy 5</w:t>
      </w:r>
      <w:r w:rsidRPr="00474939">
        <w:rPr>
          <w:rStyle w:val="Odwoanieprzypisudolnego"/>
          <w:rFonts w:asciiTheme="majorHAnsi" w:hAnsiTheme="majorHAnsi"/>
          <w:bCs/>
          <w:szCs w:val="24"/>
        </w:rPr>
        <w:footnoteReference w:id="2"/>
      </w:r>
      <w:r w:rsidRPr="00474939">
        <w:rPr>
          <w:rFonts w:asciiTheme="majorHAnsi" w:hAnsiTheme="majorHAnsi"/>
          <w:bCs/>
          <w:szCs w:val="24"/>
        </w:rPr>
        <w:t>, emitujące do atmosfery CO2 oraz inne zanieczyszczenia, takie jak pyły zawieszone PM 10 i PM 2,5 i inne związki toksyczne powstające w wyniku spalania paliw</w:t>
      </w:r>
    </w:p>
    <w:p w14:paraId="19109413" w14:textId="77777777" w:rsidR="00CC3A4E" w:rsidRPr="00474939" w:rsidRDefault="00CC3A4E" w:rsidP="00B04C4D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/>
          <w:szCs w:val="24"/>
        </w:rPr>
      </w:pPr>
      <w:r w:rsidRPr="00474939">
        <w:rPr>
          <w:rFonts w:asciiTheme="majorHAnsi" w:hAnsiTheme="majorHAnsi"/>
          <w:b/>
          <w:szCs w:val="24"/>
        </w:rPr>
        <w:t>Budynek jednorodzinny</w:t>
      </w:r>
      <w:r w:rsidRPr="00474939">
        <w:rPr>
          <w:rFonts w:asciiTheme="majorHAnsi" w:hAnsiTheme="majorHAnsi"/>
          <w:szCs w:val="24"/>
        </w:rPr>
        <w:t xml:space="preserve"> </w:t>
      </w:r>
      <w:r w:rsidR="00D96B99" w:rsidRPr="00474939">
        <w:rPr>
          <w:rFonts w:asciiTheme="majorHAnsi" w:hAnsiTheme="majorHAnsi"/>
          <w:szCs w:val="24"/>
        </w:rPr>
        <w:t xml:space="preserve">- </w:t>
      </w:r>
      <w:r w:rsidR="00166326" w:rsidRPr="00474939">
        <w:rPr>
          <w:rFonts w:asciiTheme="majorHAnsi" w:hAnsiTheme="majorHAnsi"/>
          <w:szCs w:val="24"/>
        </w:rPr>
        <w:t>budynek wolnostojący albo budynek w zabudowie bliźniaczej, szeregowej lub grupowej, służący zaspokajaniu potrzeb mieszkaniowych, stanowiący konstrukcyjnie samodzielną całość, w którym dopuszcza się wydzielenie nie więcej niż dwóch lokali mieszkalnych albo jednego lokalu mieszkalnego i lokalu użytkowego o powierzchni całkowitej nieprzekraczającej 30% powierzchni całkowitej budynku.</w:t>
      </w:r>
    </w:p>
    <w:p w14:paraId="2C0D5806" w14:textId="77777777" w:rsidR="00166326" w:rsidRPr="00474939" w:rsidRDefault="00166326" w:rsidP="00B04C4D">
      <w:pPr>
        <w:pStyle w:val="Default"/>
        <w:tabs>
          <w:tab w:val="left" w:pos="142"/>
          <w:tab w:val="left" w:pos="284"/>
        </w:tabs>
        <w:ind w:left="284" w:hanging="284"/>
        <w:jc w:val="both"/>
        <w:rPr>
          <w:rFonts w:asciiTheme="majorHAnsi" w:hAnsiTheme="majorHAnsi"/>
          <w:bCs/>
          <w:sz w:val="22"/>
        </w:rPr>
      </w:pPr>
      <w:r w:rsidRPr="00474939">
        <w:rPr>
          <w:rFonts w:asciiTheme="majorHAnsi" w:hAnsiTheme="majorHAnsi"/>
          <w:b/>
          <w:bCs/>
          <w:sz w:val="22"/>
        </w:rPr>
        <w:t>Budynek wielorodzinny</w:t>
      </w:r>
      <w:r w:rsidRPr="00474939">
        <w:rPr>
          <w:rFonts w:asciiTheme="majorHAnsi" w:hAnsiTheme="majorHAnsi"/>
          <w:bCs/>
          <w:sz w:val="22"/>
        </w:rPr>
        <w:t xml:space="preserve"> - budynek mieszkalny wielorodzinny - budynek wolno stojący albo budynek w zabudowie szeregowej, służący zaspokajaniu potrzeb mieszkaniowych, stanowiący konstrukcyjnie samodzielną całość, w którym wydzielono więcej niż dwa lokale mieszkalne.</w:t>
      </w:r>
    </w:p>
    <w:p w14:paraId="16F69DB9" w14:textId="7AA40636" w:rsidR="009E01B4" w:rsidRPr="00474939" w:rsidRDefault="00CC3A4E" w:rsidP="00B04C4D">
      <w:pPr>
        <w:pStyle w:val="Default"/>
        <w:tabs>
          <w:tab w:val="left" w:pos="142"/>
          <w:tab w:val="left" w:pos="284"/>
        </w:tabs>
        <w:ind w:left="284" w:hanging="284"/>
        <w:jc w:val="both"/>
        <w:rPr>
          <w:rFonts w:asciiTheme="majorHAnsi" w:hAnsiTheme="majorHAnsi"/>
          <w:sz w:val="22"/>
        </w:rPr>
      </w:pPr>
      <w:r w:rsidRPr="00474939">
        <w:rPr>
          <w:rFonts w:asciiTheme="majorHAnsi" w:hAnsiTheme="majorHAnsi"/>
          <w:b/>
          <w:sz w:val="22"/>
        </w:rPr>
        <w:t>Umowa o dofinansowanie projektu</w:t>
      </w:r>
      <w:r w:rsidRPr="00474939">
        <w:rPr>
          <w:rFonts w:asciiTheme="majorHAnsi" w:hAnsiTheme="majorHAnsi"/>
          <w:sz w:val="22"/>
        </w:rPr>
        <w:t xml:space="preserve"> - umowa zawarta między właściwą instytucją a </w:t>
      </w:r>
      <w:r w:rsidR="00033499">
        <w:rPr>
          <w:rFonts w:asciiTheme="majorHAnsi" w:hAnsiTheme="majorHAnsi"/>
          <w:sz w:val="22"/>
        </w:rPr>
        <w:t> </w:t>
      </w:r>
      <w:r w:rsidRPr="00474939">
        <w:rPr>
          <w:rFonts w:asciiTheme="majorHAnsi" w:hAnsiTheme="majorHAnsi"/>
          <w:sz w:val="22"/>
        </w:rPr>
        <w:t>Wnioskodawcą (</w:t>
      </w:r>
      <w:proofErr w:type="spellStart"/>
      <w:r w:rsidRPr="00474939">
        <w:rPr>
          <w:rFonts w:asciiTheme="majorHAnsi" w:hAnsiTheme="majorHAnsi"/>
          <w:sz w:val="22"/>
        </w:rPr>
        <w:t>Grantodawcą</w:t>
      </w:r>
      <w:proofErr w:type="spellEnd"/>
      <w:r w:rsidRPr="00474939">
        <w:rPr>
          <w:rFonts w:asciiTheme="majorHAnsi" w:hAnsiTheme="majorHAnsi"/>
          <w:sz w:val="22"/>
        </w:rPr>
        <w:t>), którego projekt został wybrany do dofinansowania, zawierająca, co najmniej elementy, o których mowa w art. 206 ust. 2 ustawy z dnia 27 sierpnia 2009 r. o finansach publicznych (</w:t>
      </w:r>
      <w:proofErr w:type="spellStart"/>
      <w:r w:rsidRPr="00474939">
        <w:rPr>
          <w:rFonts w:asciiTheme="majorHAnsi" w:hAnsiTheme="majorHAnsi"/>
          <w:sz w:val="22"/>
        </w:rPr>
        <w:t>t.j</w:t>
      </w:r>
      <w:proofErr w:type="spellEnd"/>
      <w:r w:rsidRPr="00474939">
        <w:rPr>
          <w:rFonts w:asciiTheme="majorHAnsi" w:hAnsiTheme="majorHAnsi"/>
          <w:sz w:val="22"/>
        </w:rPr>
        <w:t>. Dz.U</w:t>
      </w:r>
      <w:r w:rsidRPr="000E44FE">
        <w:rPr>
          <w:rFonts w:asciiTheme="majorHAnsi" w:hAnsiTheme="majorHAnsi"/>
          <w:color w:val="000000" w:themeColor="text1"/>
          <w:sz w:val="22"/>
        </w:rPr>
        <w:t>.</w:t>
      </w:r>
      <w:r w:rsidR="00F34528" w:rsidRPr="000E44FE">
        <w:rPr>
          <w:rFonts w:asciiTheme="majorHAnsi" w:hAnsiTheme="majorHAnsi"/>
          <w:color w:val="000000" w:themeColor="text1"/>
          <w:sz w:val="22"/>
        </w:rPr>
        <w:t xml:space="preserve"> z 2023 poz. 1270 ze zm.</w:t>
      </w:r>
      <w:r w:rsidRPr="000E44FE">
        <w:rPr>
          <w:rFonts w:asciiTheme="majorHAnsi" w:hAnsiTheme="majorHAnsi"/>
          <w:color w:val="000000" w:themeColor="text1"/>
          <w:sz w:val="22"/>
        </w:rPr>
        <w:t xml:space="preserve">) </w:t>
      </w:r>
      <w:r w:rsidRPr="00474939">
        <w:rPr>
          <w:rFonts w:asciiTheme="majorHAnsi" w:hAnsiTheme="majorHAnsi"/>
          <w:sz w:val="22"/>
        </w:rPr>
        <w:t xml:space="preserve">albo porozumienie, o </w:t>
      </w:r>
      <w:r w:rsidR="00033499">
        <w:rPr>
          <w:rFonts w:asciiTheme="majorHAnsi" w:hAnsiTheme="majorHAnsi"/>
          <w:sz w:val="22"/>
        </w:rPr>
        <w:t> </w:t>
      </w:r>
      <w:r w:rsidRPr="00474939">
        <w:rPr>
          <w:rFonts w:asciiTheme="majorHAnsi" w:hAnsiTheme="majorHAnsi"/>
          <w:sz w:val="22"/>
        </w:rPr>
        <w:t>którym mowa w art. 206 ust. 5 ustawy z dnia 27 sierpnia 2009 r. o finansach publicznych.</w:t>
      </w:r>
    </w:p>
    <w:p w14:paraId="0E0D76E3" w14:textId="77777777" w:rsidR="00400DAD" w:rsidRPr="00474939" w:rsidRDefault="00400DAD" w:rsidP="00B04C4D">
      <w:pPr>
        <w:pStyle w:val="Default"/>
        <w:tabs>
          <w:tab w:val="left" w:pos="142"/>
          <w:tab w:val="left" w:pos="284"/>
        </w:tabs>
        <w:ind w:left="284" w:hanging="284"/>
        <w:jc w:val="both"/>
        <w:rPr>
          <w:rFonts w:asciiTheme="majorHAnsi" w:hAnsiTheme="majorHAnsi"/>
          <w:sz w:val="22"/>
        </w:rPr>
      </w:pPr>
      <w:r w:rsidRPr="00474939">
        <w:rPr>
          <w:rFonts w:asciiTheme="majorHAnsi" w:hAnsiTheme="majorHAnsi" w:cstheme="minorBidi"/>
          <w:b/>
          <w:color w:val="auto"/>
          <w:sz w:val="22"/>
        </w:rPr>
        <w:t>Trwałość Projektu</w:t>
      </w:r>
      <w:r w:rsidRPr="00474939">
        <w:rPr>
          <w:rFonts w:asciiTheme="majorHAnsi" w:hAnsiTheme="majorHAnsi" w:cstheme="minorBidi"/>
          <w:color w:val="auto"/>
          <w:sz w:val="22"/>
        </w:rPr>
        <w:t xml:space="preserve"> – czas, w którym Grantobiorca zobowiązany jest do utrzymywania </w:t>
      </w:r>
      <w:r w:rsidR="00D739EA" w:rsidRPr="00474939">
        <w:rPr>
          <w:rFonts w:asciiTheme="majorHAnsi" w:hAnsiTheme="majorHAnsi" w:cstheme="minorBidi"/>
          <w:color w:val="auto"/>
          <w:sz w:val="22"/>
        </w:rPr>
        <w:t>instalacji</w:t>
      </w:r>
      <w:r w:rsidRPr="00474939">
        <w:rPr>
          <w:rFonts w:asciiTheme="majorHAnsi" w:hAnsiTheme="majorHAnsi" w:cstheme="minorBidi"/>
          <w:color w:val="auto"/>
          <w:sz w:val="22"/>
        </w:rPr>
        <w:t xml:space="preserve"> </w:t>
      </w:r>
      <w:r w:rsidR="00D739EA" w:rsidRPr="00474939">
        <w:rPr>
          <w:rFonts w:asciiTheme="majorHAnsi" w:hAnsiTheme="majorHAnsi" w:cstheme="minorBidi"/>
          <w:color w:val="auto"/>
          <w:sz w:val="22"/>
        </w:rPr>
        <w:t>wymienionej</w:t>
      </w:r>
      <w:r w:rsidR="00CC4DDE" w:rsidRPr="00474939">
        <w:rPr>
          <w:rFonts w:asciiTheme="majorHAnsi" w:hAnsiTheme="majorHAnsi" w:cstheme="minorBidi"/>
          <w:color w:val="auto"/>
          <w:sz w:val="22"/>
        </w:rPr>
        <w:t xml:space="preserve"> </w:t>
      </w:r>
      <w:r w:rsidRPr="00474939">
        <w:rPr>
          <w:rFonts w:asciiTheme="majorHAnsi" w:hAnsiTheme="majorHAnsi" w:cstheme="minorBidi"/>
          <w:color w:val="auto"/>
          <w:sz w:val="22"/>
        </w:rPr>
        <w:t>w ramach Projektu w niezmienionym stanie technicznym, co oznacza brak możliwości zmiany miejsca instalacji i jej przeznaczenia przez okres 5 lat od dnia zakończenia realizacji Projektu, tj. od dnia wpływu ostatniej transzy dofinansowania</w:t>
      </w:r>
      <w:r w:rsidR="005706A2" w:rsidRPr="00474939">
        <w:rPr>
          <w:rFonts w:asciiTheme="majorHAnsi" w:hAnsiTheme="majorHAnsi" w:cstheme="minorBidi"/>
          <w:color w:val="auto"/>
          <w:sz w:val="22"/>
        </w:rPr>
        <w:t xml:space="preserve"> (zgodnie z art.71 Rozporządzenia nr 1303/2013)</w:t>
      </w:r>
      <w:r w:rsidRPr="00474939">
        <w:rPr>
          <w:rFonts w:asciiTheme="majorHAnsi" w:hAnsiTheme="majorHAnsi" w:cstheme="minorBidi"/>
          <w:color w:val="auto"/>
          <w:sz w:val="22"/>
        </w:rPr>
        <w:t xml:space="preserve">. Mieszkaniec zostanie poinformowany pisemnie i za </w:t>
      </w:r>
      <w:r w:rsidRPr="00474939">
        <w:rPr>
          <w:rFonts w:asciiTheme="majorHAnsi" w:hAnsiTheme="majorHAnsi" w:cstheme="minorBidi"/>
          <w:color w:val="auto"/>
          <w:sz w:val="22"/>
        </w:rPr>
        <w:lastRenderedPageBreak/>
        <w:t>pośrednictwem</w:t>
      </w:r>
      <w:r w:rsidRPr="00474939">
        <w:rPr>
          <w:rFonts w:asciiTheme="majorHAnsi" w:hAnsiTheme="majorHAnsi"/>
          <w:sz w:val="22"/>
        </w:rPr>
        <w:t xml:space="preserve"> komunikatu na stron</w:t>
      </w:r>
      <w:r w:rsidR="000E3B39" w:rsidRPr="00474939">
        <w:rPr>
          <w:rFonts w:asciiTheme="majorHAnsi" w:hAnsiTheme="majorHAnsi"/>
          <w:sz w:val="22"/>
        </w:rPr>
        <w:t>ach</w:t>
      </w:r>
      <w:r w:rsidRPr="00474939">
        <w:rPr>
          <w:rFonts w:asciiTheme="majorHAnsi" w:hAnsiTheme="majorHAnsi"/>
          <w:sz w:val="22"/>
        </w:rPr>
        <w:t xml:space="preserve"> internetow</w:t>
      </w:r>
      <w:r w:rsidR="000E3B39" w:rsidRPr="00474939">
        <w:rPr>
          <w:rFonts w:asciiTheme="majorHAnsi" w:hAnsiTheme="majorHAnsi"/>
          <w:sz w:val="22"/>
        </w:rPr>
        <w:t>ych</w:t>
      </w:r>
      <w:r w:rsidRPr="00474939">
        <w:rPr>
          <w:rFonts w:asciiTheme="majorHAnsi" w:hAnsiTheme="majorHAnsi"/>
          <w:sz w:val="22"/>
        </w:rPr>
        <w:t xml:space="preserve"> Urzęd</w:t>
      </w:r>
      <w:r w:rsidR="000E34F6" w:rsidRPr="00474939">
        <w:rPr>
          <w:rFonts w:asciiTheme="majorHAnsi" w:hAnsiTheme="majorHAnsi"/>
          <w:sz w:val="22"/>
        </w:rPr>
        <w:t>ów</w:t>
      </w:r>
      <w:r w:rsidRPr="00474939">
        <w:rPr>
          <w:rFonts w:asciiTheme="majorHAnsi" w:hAnsiTheme="majorHAnsi"/>
          <w:sz w:val="22"/>
        </w:rPr>
        <w:t xml:space="preserve"> Gminy </w:t>
      </w:r>
      <w:r w:rsidR="000E3B39" w:rsidRPr="00474939">
        <w:rPr>
          <w:rFonts w:asciiTheme="majorHAnsi" w:hAnsiTheme="majorHAnsi"/>
          <w:sz w:val="22"/>
        </w:rPr>
        <w:t>Partnerstwa</w:t>
      </w:r>
      <w:r w:rsidRPr="00474939">
        <w:rPr>
          <w:rFonts w:asciiTheme="majorHAnsi" w:hAnsiTheme="majorHAnsi"/>
          <w:sz w:val="22"/>
        </w:rPr>
        <w:t xml:space="preserve"> o dacie zakończenia okresu trwałości Projektu.</w:t>
      </w:r>
    </w:p>
    <w:p w14:paraId="35968A2E" w14:textId="77777777" w:rsidR="00D739EA" w:rsidRPr="00474939" w:rsidRDefault="00D739EA" w:rsidP="00B04C4D">
      <w:pPr>
        <w:pStyle w:val="Default"/>
        <w:tabs>
          <w:tab w:val="left" w:pos="142"/>
          <w:tab w:val="left" w:pos="284"/>
        </w:tabs>
        <w:ind w:left="284" w:hanging="284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b/>
          <w:bCs/>
          <w:color w:val="auto"/>
          <w:sz w:val="22"/>
        </w:rPr>
        <w:t>DIP</w:t>
      </w:r>
      <w:r w:rsidRPr="00474939">
        <w:rPr>
          <w:rFonts w:asciiTheme="majorHAnsi" w:hAnsiTheme="majorHAnsi" w:cstheme="minorBidi"/>
          <w:color w:val="FF0000"/>
          <w:sz w:val="22"/>
        </w:rPr>
        <w:t xml:space="preserve"> </w:t>
      </w:r>
      <w:r w:rsidRPr="00474939">
        <w:rPr>
          <w:rFonts w:asciiTheme="majorHAnsi" w:hAnsiTheme="majorHAnsi" w:cstheme="minorBidi"/>
          <w:color w:val="auto"/>
          <w:sz w:val="22"/>
        </w:rPr>
        <w:t xml:space="preserve">– </w:t>
      </w:r>
      <w:r w:rsidRPr="00474939">
        <w:rPr>
          <w:rFonts w:asciiTheme="majorHAnsi" w:hAnsiTheme="majorHAnsi"/>
          <w:sz w:val="22"/>
        </w:rPr>
        <w:t xml:space="preserve">Dolnośląska Instytucja Pośrednicząca, której powierzono wdrażanie </w:t>
      </w:r>
      <w:r w:rsidRPr="00474939">
        <w:rPr>
          <w:rFonts w:asciiTheme="majorHAnsi" w:hAnsiTheme="majorHAnsi" w:cstheme="minorBidi"/>
          <w:color w:val="auto"/>
          <w:sz w:val="22"/>
        </w:rPr>
        <w:t>Działania 3.3 RPO WD będąca Instytucją Ogłaszającą Konkurs</w:t>
      </w:r>
      <w:r w:rsidR="00257902" w:rsidRPr="00474939">
        <w:rPr>
          <w:rFonts w:asciiTheme="majorHAnsi" w:hAnsiTheme="majorHAnsi" w:cstheme="minorBidi"/>
          <w:color w:val="auto"/>
          <w:sz w:val="22"/>
        </w:rPr>
        <w:t xml:space="preserve"> (IOK)</w:t>
      </w:r>
    </w:p>
    <w:p w14:paraId="6B3FC486" w14:textId="77777777" w:rsidR="00AD578C" w:rsidRPr="00474939" w:rsidRDefault="00AD578C" w:rsidP="00AD578C">
      <w:pPr>
        <w:pStyle w:val="Default"/>
        <w:tabs>
          <w:tab w:val="left" w:pos="142"/>
          <w:tab w:val="left" w:pos="284"/>
        </w:tabs>
        <w:jc w:val="both"/>
        <w:rPr>
          <w:rFonts w:asciiTheme="majorHAnsi" w:hAnsiTheme="majorHAnsi"/>
          <w:sz w:val="22"/>
        </w:rPr>
      </w:pPr>
    </w:p>
    <w:p w14:paraId="08634344" w14:textId="77777777" w:rsidR="00400DAD" w:rsidRPr="00474939" w:rsidRDefault="00400DAD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libri"/>
          <w:color w:val="FF0000"/>
          <w:szCs w:val="24"/>
        </w:rPr>
      </w:pPr>
    </w:p>
    <w:p w14:paraId="63184179" w14:textId="77777777" w:rsidR="009E01B4" w:rsidRPr="00474939" w:rsidRDefault="009E01B4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libri"/>
          <w:color w:val="FF0000"/>
          <w:szCs w:val="24"/>
        </w:rPr>
      </w:pPr>
    </w:p>
    <w:p w14:paraId="34949A85" w14:textId="77777777" w:rsidR="005706A2" w:rsidRPr="00474939" w:rsidRDefault="005706A2" w:rsidP="005706A2">
      <w:pPr>
        <w:autoSpaceDE w:val="0"/>
        <w:autoSpaceDN w:val="0"/>
        <w:adjustRightInd w:val="0"/>
        <w:spacing w:after="0"/>
        <w:jc w:val="both"/>
        <w:rPr>
          <w:rFonts w:asciiTheme="majorHAnsi" w:hAnsiTheme="majorHAnsi" w:cs="Calibri"/>
          <w:sz w:val="20"/>
          <w:szCs w:val="20"/>
        </w:rPr>
      </w:pPr>
      <w:r w:rsidRPr="00474939">
        <w:rPr>
          <w:rFonts w:asciiTheme="majorHAnsi" w:hAnsiTheme="majorHAnsi" w:cs="Calibri"/>
          <w:sz w:val="20"/>
          <w:szCs w:val="20"/>
        </w:rPr>
        <w:t>Podstawa prawna:</w:t>
      </w:r>
    </w:p>
    <w:p w14:paraId="43F8B8CF" w14:textId="77777777" w:rsidR="005706A2" w:rsidRPr="00474939" w:rsidRDefault="005706A2" w:rsidP="005706A2">
      <w:pPr>
        <w:pStyle w:val="Akapitzlist"/>
        <w:numPr>
          <w:ilvl w:val="0"/>
          <w:numId w:val="14"/>
        </w:numPr>
        <w:spacing w:after="0"/>
        <w:jc w:val="both"/>
        <w:rPr>
          <w:rFonts w:asciiTheme="majorHAnsi" w:hAnsiTheme="majorHAnsi" w:cs="Arial"/>
          <w:sz w:val="20"/>
          <w:szCs w:val="20"/>
        </w:rPr>
      </w:pPr>
      <w:r w:rsidRPr="00474939">
        <w:rPr>
          <w:rFonts w:asciiTheme="majorHAnsi" w:hAnsiTheme="majorHAnsi"/>
          <w:sz w:val="20"/>
          <w:szCs w:val="20"/>
        </w:rPr>
        <w:t xml:space="preserve">rozporządzenie Parlamentu Europejskiego i Rady (UE) nr 1303/2013 z dnia 17 grudnia 2013 r. ustanawiające wspólne przepisy dotyczące Europejskiego Funduszu Rozwoju Regionalnego, Europejskiego Funduszu Społecznego, Funduszu Spójności, Europejskiego Funduszu Rolnego na rzecz Rozwoju Obszarów Wiejskich oraz Europejskiego Funduszu Morskiego i Rybackiego oraz ustanawiające przepisy ogólne dotyczące Europejskiego Funduszu Rozwoju Regionalnego, Europejskiego Funduszu Społecznego, Funduszu Spójności i Europejskiego Funduszu Morskiego i </w:t>
      </w:r>
      <w:r w:rsidR="00033499">
        <w:rPr>
          <w:rFonts w:asciiTheme="majorHAnsi" w:hAnsiTheme="majorHAnsi"/>
          <w:sz w:val="20"/>
          <w:szCs w:val="20"/>
        </w:rPr>
        <w:t> </w:t>
      </w:r>
      <w:r w:rsidRPr="00474939">
        <w:rPr>
          <w:rFonts w:asciiTheme="majorHAnsi" w:hAnsiTheme="majorHAnsi"/>
          <w:sz w:val="20"/>
          <w:szCs w:val="20"/>
        </w:rPr>
        <w:t>Rybackiego oraz uchylające rozporządzenie Rady (WE) nr 1083/2006, zwane „</w:t>
      </w:r>
      <w:r w:rsidRPr="00474939">
        <w:rPr>
          <w:rFonts w:asciiTheme="majorHAnsi" w:hAnsiTheme="majorHAnsi"/>
          <w:b/>
          <w:sz w:val="20"/>
          <w:szCs w:val="20"/>
        </w:rPr>
        <w:t>rozporządzeniem ogólnym”;</w:t>
      </w:r>
    </w:p>
    <w:p w14:paraId="37D6A488" w14:textId="77777777" w:rsidR="005706A2" w:rsidRPr="00474939" w:rsidRDefault="005706A2" w:rsidP="005706A2">
      <w:pPr>
        <w:pStyle w:val="Akapitzlist"/>
        <w:numPr>
          <w:ilvl w:val="0"/>
          <w:numId w:val="14"/>
        </w:numPr>
        <w:spacing w:after="0"/>
        <w:jc w:val="both"/>
        <w:rPr>
          <w:rFonts w:asciiTheme="majorHAnsi" w:hAnsiTheme="majorHAnsi" w:cs="Arial"/>
          <w:sz w:val="20"/>
          <w:szCs w:val="20"/>
        </w:rPr>
      </w:pPr>
      <w:r w:rsidRPr="00474939">
        <w:rPr>
          <w:rFonts w:asciiTheme="majorHAnsi" w:hAnsiTheme="majorHAnsi"/>
          <w:sz w:val="20"/>
          <w:szCs w:val="20"/>
        </w:rPr>
        <w:t xml:space="preserve">rozporządzenie Komisji (UE) Nr 651/2014 z dnia 17 czerwca 2014 r. uznającym niektóre rodzaje pomocy za zgodne z rynkiem wewnętrznym w zastosowaniu art. 107 i 108 Traktatu z </w:t>
      </w:r>
      <w:proofErr w:type="spellStart"/>
      <w:r w:rsidRPr="00474939">
        <w:rPr>
          <w:rFonts w:asciiTheme="majorHAnsi" w:hAnsiTheme="majorHAnsi"/>
          <w:sz w:val="20"/>
          <w:szCs w:val="20"/>
        </w:rPr>
        <w:t>późn</w:t>
      </w:r>
      <w:proofErr w:type="spellEnd"/>
      <w:r w:rsidRPr="00474939">
        <w:rPr>
          <w:rFonts w:asciiTheme="majorHAnsi" w:hAnsiTheme="majorHAnsi"/>
          <w:sz w:val="20"/>
          <w:szCs w:val="20"/>
        </w:rPr>
        <w:t xml:space="preserve">. </w:t>
      </w:r>
      <w:proofErr w:type="spellStart"/>
      <w:r w:rsidRPr="00474939">
        <w:rPr>
          <w:rFonts w:asciiTheme="majorHAnsi" w:hAnsiTheme="majorHAnsi"/>
          <w:sz w:val="20"/>
          <w:szCs w:val="20"/>
        </w:rPr>
        <w:t>zm</w:t>
      </w:r>
      <w:proofErr w:type="spellEnd"/>
      <w:r w:rsidRPr="00474939">
        <w:rPr>
          <w:rFonts w:asciiTheme="majorHAnsi" w:hAnsiTheme="majorHAnsi"/>
          <w:sz w:val="20"/>
          <w:szCs w:val="20"/>
        </w:rPr>
        <w:t xml:space="preserve">, zwane </w:t>
      </w:r>
      <w:r w:rsidRPr="00474939">
        <w:rPr>
          <w:rFonts w:asciiTheme="majorHAnsi" w:hAnsiTheme="majorHAnsi"/>
          <w:b/>
          <w:sz w:val="20"/>
          <w:szCs w:val="20"/>
        </w:rPr>
        <w:t>„rozporządzeniem 651/2014”;</w:t>
      </w:r>
    </w:p>
    <w:p w14:paraId="4072CC40" w14:textId="77777777" w:rsidR="005706A2" w:rsidRPr="00474939" w:rsidRDefault="005706A2" w:rsidP="005706A2">
      <w:pPr>
        <w:pStyle w:val="Akapitzlist"/>
        <w:numPr>
          <w:ilvl w:val="0"/>
          <w:numId w:val="14"/>
        </w:numPr>
        <w:spacing w:after="0"/>
        <w:jc w:val="both"/>
        <w:rPr>
          <w:rFonts w:asciiTheme="majorHAnsi" w:hAnsiTheme="majorHAnsi"/>
          <w:sz w:val="20"/>
          <w:szCs w:val="20"/>
        </w:rPr>
      </w:pPr>
      <w:r w:rsidRPr="00474939">
        <w:rPr>
          <w:rFonts w:asciiTheme="majorHAnsi" w:hAnsiTheme="majorHAnsi"/>
          <w:sz w:val="20"/>
          <w:szCs w:val="20"/>
        </w:rPr>
        <w:t xml:space="preserve">rozporządzenie Komisji (UE) nr 1407/2013 z dnia 18 grudnia 2013 r. w sprawie stosowania art. 107 i 108 Traktatu do pomocy de </w:t>
      </w:r>
      <w:proofErr w:type="spellStart"/>
      <w:r w:rsidRPr="00474939">
        <w:rPr>
          <w:rFonts w:asciiTheme="majorHAnsi" w:hAnsiTheme="majorHAnsi"/>
          <w:sz w:val="20"/>
          <w:szCs w:val="20"/>
        </w:rPr>
        <w:t>minimis</w:t>
      </w:r>
      <w:proofErr w:type="spellEnd"/>
      <w:r w:rsidRPr="00474939">
        <w:rPr>
          <w:rFonts w:asciiTheme="majorHAnsi" w:hAnsiTheme="majorHAnsi"/>
          <w:sz w:val="20"/>
          <w:szCs w:val="20"/>
        </w:rPr>
        <w:t>;</w:t>
      </w:r>
    </w:p>
    <w:p w14:paraId="0F127ABC" w14:textId="77777777" w:rsidR="005706A2" w:rsidRPr="00474939" w:rsidRDefault="005706A2" w:rsidP="005706A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/>
          <w:sz w:val="20"/>
          <w:szCs w:val="20"/>
        </w:rPr>
      </w:pPr>
      <w:r w:rsidRPr="00474939">
        <w:rPr>
          <w:rFonts w:asciiTheme="majorHAnsi" w:eastAsia="Times New Roman" w:hAnsiTheme="majorHAnsi"/>
          <w:sz w:val="20"/>
          <w:szCs w:val="20"/>
        </w:rPr>
        <w:t xml:space="preserve">rozporządzenie Komisji (UE) 2015/1185 z dnia 24 kwietnia 2015 r. w sprawie wykonania dyrektywy Parlamentu Europejskiego i Rady 2009/125/WE w odniesieniu do wymogów dotyczących </w:t>
      </w:r>
      <w:proofErr w:type="spellStart"/>
      <w:r w:rsidRPr="00474939">
        <w:rPr>
          <w:rFonts w:asciiTheme="majorHAnsi" w:eastAsia="Times New Roman" w:hAnsiTheme="majorHAnsi"/>
          <w:sz w:val="20"/>
          <w:szCs w:val="20"/>
        </w:rPr>
        <w:t>ekoprojektu</w:t>
      </w:r>
      <w:proofErr w:type="spellEnd"/>
      <w:r w:rsidRPr="00474939">
        <w:rPr>
          <w:rFonts w:asciiTheme="majorHAnsi" w:eastAsia="Times New Roman" w:hAnsiTheme="majorHAnsi"/>
          <w:sz w:val="20"/>
          <w:szCs w:val="20"/>
        </w:rPr>
        <w:t xml:space="preserve"> dla miejscowych ogrzewaczy pomieszczeń na paliwo stałe;</w:t>
      </w:r>
    </w:p>
    <w:p w14:paraId="52FB3CB6" w14:textId="77777777" w:rsidR="005706A2" w:rsidRPr="00474939" w:rsidRDefault="005706A2" w:rsidP="005706A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/>
          <w:sz w:val="20"/>
          <w:szCs w:val="20"/>
        </w:rPr>
      </w:pPr>
      <w:r w:rsidRPr="00474939">
        <w:rPr>
          <w:rFonts w:asciiTheme="majorHAnsi" w:eastAsia="Times New Roman" w:hAnsiTheme="majorHAnsi"/>
          <w:sz w:val="20"/>
          <w:szCs w:val="20"/>
        </w:rPr>
        <w:t xml:space="preserve">rozporządzenie Komisji (UE) 2015/1188 z dnia 28 kwietnia 2015 r. w sprawie wykonania dyrektywy Parlamentu Europejskiego i Rady 2009/125/WE w odniesieniu do wymogów dotyczących </w:t>
      </w:r>
      <w:proofErr w:type="spellStart"/>
      <w:r w:rsidRPr="00474939">
        <w:rPr>
          <w:rFonts w:asciiTheme="majorHAnsi" w:eastAsia="Times New Roman" w:hAnsiTheme="majorHAnsi"/>
          <w:sz w:val="20"/>
          <w:szCs w:val="20"/>
        </w:rPr>
        <w:t>ekoprojektu</w:t>
      </w:r>
      <w:proofErr w:type="spellEnd"/>
      <w:r w:rsidRPr="00474939">
        <w:rPr>
          <w:rFonts w:asciiTheme="majorHAnsi" w:eastAsia="Times New Roman" w:hAnsiTheme="majorHAnsi"/>
          <w:sz w:val="20"/>
          <w:szCs w:val="20"/>
        </w:rPr>
        <w:t xml:space="preserve"> dla miejscowych ogrzewaczy pomieszczeń;</w:t>
      </w:r>
    </w:p>
    <w:p w14:paraId="0B54F7B9" w14:textId="77777777" w:rsidR="005706A2" w:rsidRPr="00474939" w:rsidRDefault="005706A2" w:rsidP="005706A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/>
          <w:sz w:val="20"/>
          <w:szCs w:val="20"/>
        </w:rPr>
      </w:pPr>
      <w:r w:rsidRPr="00474939">
        <w:rPr>
          <w:rFonts w:asciiTheme="majorHAnsi" w:eastAsia="Times New Roman" w:hAnsiTheme="majorHAnsi"/>
          <w:sz w:val="20"/>
          <w:szCs w:val="20"/>
        </w:rPr>
        <w:t xml:space="preserve">rozporządzenie Komisji (UE) 2015/1189 z dnia 28 kwietnia 2015 r. w sprawie wykonania dyrektywy Parlamentu Europejskiego i Rady 2009/125/WE w odniesieniu do wymogów dotyczących </w:t>
      </w:r>
      <w:proofErr w:type="spellStart"/>
      <w:r w:rsidRPr="00474939">
        <w:rPr>
          <w:rFonts w:asciiTheme="majorHAnsi" w:eastAsia="Times New Roman" w:hAnsiTheme="majorHAnsi"/>
          <w:sz w:val="20"/>
          <w:szCs w:val="20"/>
        </w:rPr>
        <w:t>ekoprojektu</w:t>
      </w:r>
      <w:proofErr w:type="spellEnd"/>
      <w:r w:rsidRPr="00474939">
        <w:rPr>
          <w:rFonts w:asciiTheme="majorHAnsi" w:eastAsia="Times New Roman" w:hAnsiTheme="majorHAnsi"/>
          <w:sz w:val="20"/>
          <w:szCs w:val="20"/>
        </w:rPr>
        <w:t xml:space="preserve"> dla kotłów na paliwo stałe;</w:t>
      </w:r>
    </w:p>
    <w:p w14:paraId="55B0335F" w14:textId="77777777" w:rsidR="005706A2" w:rsidRPr="00474939" w:rsidRDefault="005706A2" w:rsidP="005706A2">
      <w:pPr>
        <w:pStyle w:val="Default"/>
        <w:numPr>
          <w:ilvl w:val="0"/>
          <w:numId w:val="14"/>
        </w:numPr>
        <w:spacing w:line="276" w:lineRule="auto"/>
        <w:jc w:val="both"/>
        <w:rPr>
          <w:rFonts w:asciiTheme="majorHAnsi" w:hAnsiTheme="majorHAnsi"/>
          <w:color w:val="auto"/>
          <w:sz w:val="20"/>
          <w:szCs w:val="20"/>
        </w:rPr>
      </w:pPr>
      <w:r w:rsidRPr="00474939">
        <w:rPr>
          <w:rFonts w:asciiTheme="majorHAnsi" w:hAnsiTheme="majorHAnsi"/>
          <w:color w:val="auto"/>
          <w:sz w:val="20"/>
          <w:szCs w:val="20"/>
        </w:rPr>
        <w:t xml:space="preserve">rozporządzenie Ministra Infrastruktury i Rozwoju z dnia 19 marca 2015 r. w sprawie udzielania pomocy de </w:t>
      </w:r>
      <w:proofErr w:type="spellStart"/>
      <w:r w:rsidRPr="00474939">
        <w:rPr>
          <w:rFonts w:asciiTheme="majorHAnsi" w:hAnsiTheme="majorHAnsi"/>
          <w:color w:val="auto"/>
          <w:sz w:val="20"/>
          <w:szCs w:val="20"/>
        </w:rPr>
        <w:t>minimis</w:t>
      </w:r>
      <w:proofErr w:type="spellEnd"/>
      <w:r w:rsidRPr="00474939">
        <w:rPr>
          <w:rFonts w:asciiTheme="majorHAnsi" w:hAnsiTheme="majorHAnsi"/>
          <w:color w:val="auto"/>
          <w:sz w:val="20"/>
          <w:szCs w:val="20"/>
        </w:rPr>
        <w:t xml:space="preserve"> w ramach regionalnych programów operacyjnych na lata 2014-2020 zwane </w:t>
      </w:r>
      <w:r w:rsidRPr="00474939">
        <w:rPr>
          <w:rFonts w:asciiTheme="majorHAnsi" w:hAnsiTheme="majorHAnsi"/>
          <w:b/>
          <w:color w:val="auto"/>
          <w:sz w:val="20"/>
          <w:szCs w:val="20"/>
        </w:rPr>
        <w:t xml:space="preserve">„rozporządzeniem de </w:t>
      </w:r>
      <w:proofErr w:type="spellStart"/>
      <w:r w:rsidRPr="00474939">
        <w:rPr>
          <w:rFonts w:asciiTheme="majorHAnsi" w:hAnsiTheme="majorHAnsi"/>
          <w:b/>
          <w:color w:val="auto"/>
          <w:sz w:val="20"/>
          <w:szCs w:val="20"/>
        </w:rPr>
        <w:t>minimis</w:t>
      </w:r>
      <w:proofErr w:type="spellEnd"/>
      <w:r w:rsidRPr="00474939">
        <w:rPr>
          <w:rFonts w:asciiTheme="majorHAnsi" w:hAnsiTheme="majorHAnsi"/>
          <w:b/>
          <w:color w:val="auto"/>
          <w:sz w:val="20"/>
          <w:szCs w:val="20"/>
        </w:rPr>
        <w:t>”</w:t>
      </w:r>
      <w:r w:rsidRPr="00474939">
        <w:rPr>
          <w:rFonts w:asciiTheme="majorHAnsi" w:hAnsiTheme="majorHAnsi"/>
          <w:color w:val="auto"/>
          <w:sz w:val="20"/>
          <w:szCs w:val="20"/>
        </w:rPr>
        <w:t>;</w:t>
      </w:r>
    </w:p>
    <w:p w14:paraId="63AFA212" w14:textId="77777777" w:rsidR="005706A2" w:rsidRPr="00474939" w:rsidRDefault="005706A2" w:rsidP="005706A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sz w:val="20"/>
          <w:szCs w:val="20"/>
        </w:rPr>
      </w:pPr>
      <w:r w:rsidRPr="00474939">
        <w:rPr>
          <w:rFonts w:asciiTheme="majorHAnsi" w:eastAsia="Times New Roman" w:hAnsiTheme="majorHAnsi" w:cs="Arial"/>
          <w:sz w:val="20"/>
          <w:szCs w:val="20"/>
        </w:rPr>
        <w:t>Rozporządzenie Ministra Infrastruktury z dnia 12 kwietnia 2002 r. w sprawie warunków technicznych, jakim powinny odpowiadać budynki i ich usytuowanie;</w:t>
      </w:r>
    </w:p>
    <w:p w14:paraId="63E96F38" w14:textId="77777777" w:rsidR="005706A2" w:rsidRPr="00474939" w:rsidRDefault="005706A2" w:rsidP="005706A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sz w:val="20"/>
          <w:szCs w:val="20"/>
        </w:rPr>
      </w:pPr>
      <w:r w:rsidRPr="00474939">
        <w:rPr>
          <w:rFonts w:asciiTheme="majorHAnsi" w:eastAsia="Times New Roman" w:hAnsiTheme="majorHAnsi" w:cs="Arial"/>
          <w:sz w:val="20"/>
          <w:szCs w:val="20"/>
        </w:rPr>
        <w:t>Rozporządzenie Ministra Infrastruktury i Rozwoju z dnia 28 sierpnia 2015 r. w sprawie udzielania pomocy na inwestycje wspierające efektywność energetyczną w ramach regionalnych programów operacyjnych na lata 2014–2020 ;</w:t>
      </w:r>
    </w:p>
    <w:p w14:paraId="0D5C99A7" w14:textId="77777777" w:rsidR="005706A2" w:rsidRPr="00474939" w:rsidRDefault="005706A2" w:rsidP="005706A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sz w:val="20"/>
          <w:szCs w:val="20"/>
        </w:rPr>
      </w:pPr>
      <w:r w:rsidRPr="00474939">
        <w:rPr>
          <w:rFonts w:asciiTheme="majorHAnsi" w:eastAsia="Times New Roman" w:hAnsiTheme="majorHAnsi" w:cs="Arial"/>
          <w:sz w:val="20"/>
          <w:szCs w:val="20"/>
        </w:rPr>
        <w:t xml:space="preserve">ustawa z dnia 30 kwietnia 2004 r. o postępowaniu w sprawach dotyczących pomocy publicznej; </w:t>
      </w:r>
    </w:p>
    <w:p w14:paraId="347F5B22" w14:textId="77777777" w:rsidR="005706A2" w:rsidRPr="00474939" w:rsidRDefault="005706A2" w:rsidP="005706A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sz w:val="20"/>
          <w:szCs w:val="20"/>
        </w:rPr>
      </w:pPr>
      <w:r w:rsidRPr="00474939">
        <w:rPr>
          <w:rFonts w:asciiTheme="majorHAnsi" w:eastAsia="Times New Roman" w:hAnsiTheme="majorHAnsi" w:cs="Arial"/>
          <w:sz w:val="20"/>
          <w:szCs w:val="20"/>
        </w:rPr>
        <w:t>Ustawa z dnia 20 maja 2016 r. o efektywności energetycznej,</w:t>
      </w:r>
    </w:p>
    <w:p w14:paraId="14D7FB6D" w14:textId="77777777" w:rsidR="005706A2" w:rsidRPr="00474939" w:rsidRDefault="005706A2" w:rsidP="005706A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sz w:val="20"/>
          <w:szCs w:val="20"/>
        </w:rPr>
      </w:pPr>
      <w:r w:rsidRPr="00474939">
        <w:rPr>
          <w:rFonts w:asciiTheme="majorHAnsi" w:eastAsia="Times New Roman" w:hAnsiTheme="majorHAnsi" w:cs="Arial"/>
          <w:sz w:val="20"/>
          <w:szCs w:val="20"/>
        </w:rPr>
        <w:t>ustawa z dnia 7 lipca 1994 r. Prawo budowlane;</w:t>
      </w:r>
    </w:p>
    <w:p w14:paraId="3CD5306E" w14:textId="77777777" w:rsidR="005706A2" w:rsidRPr="00474939" w:rsidRDefault="005706A2" w:rsidP="005706A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sz w:val="20"/>
          <w:szCs w:val="20"/>
        </w:rPr>
      </w:pPr>
      <w:r w:rsidRPr="00474939">
        <w:rPr>
          <w:rFonts w:asciiTheme="majorHAnsi" w:eastAsia="Times New Roman" w:hAnsiTheme="majorHAnsi" w:cs="Arial"/>
          <w:sz w:val="20"/>
          <w:szCs w:val="20"/>
        </w:rPr>
        <w:t>ustawa z dnia 14 czerwca 1960 r. Kodeks postępowania administracyjnego;</w:t>
      </w:r>
    </w:p>
    <w:p w14:paraId="59AFCFC4" w14:textId="77777777" w:rsidR="005706A2" w:rsidRPr="00474939" w:rsidRDefault="005706A2" w:rsidP="005706A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sz w:val="20"/>
          <w:szCs w:val="20"/>
        </w:rPr>
      </w:pPr>
      <w:r w:rsidRPr="00474939">
        <w:rPr>
          <w:rFonts w:asciiTheme="majorHAnsi" w:eastAsia="Times New Roman" w:hAnsiTheme="majorHAnsi" w:cs="Arial"/>
          <w:sz w:val="20"/>
          <w:szCs w:val="20"/>
        </w:rPr>
        <w:t>ustawa z dnia 30 sierpnia 2002 r. – Prawo o postępowaniu przed sądami administracyjnymi;</w:t>
      </w:r>
    </w:p>
    <w:p w14:paraId="48C269F2" w14:textId="77777777" w:rsidR="005706A2" w:rsidRPr="00474939" w:rsidRDefault="005706A2" w:rsidP="005706A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sz w:val="20"/>
          <w:szCs w:val="20"/>
        </w:rPr>
      </w:pPr>
      <w:r w:rsidRPr="00474939">
        <w:rPr>
          <w:rFonts w:asciiTheme="majorHAnsi" w:eastAsia="Times New Roman" w:hAnsiTheme="majorHAnsi" w:cs="Arial"/>
          <w:sz w:val="20"/>
          <w:szCs w:val="20"/>
        </w:rPr>
        <w:t xml:space="preserve">Regionalny Program Operacyjny Województwa Dolnośląskiego 2014-2020 zatwierdzony przez Komisję Europejską decyzją z dnia 18 grudnia 2014 r. (z </w:t>
      </w:r>
      <w:proofErr w:type="spellStart"/>
      <w:r w:rsidRPr="00474939">
        <w:rPr>
          <w:rFonts w:asciiTheme="majorHAnsi" w:eastAsia="Times New Roman" w:hAnsiTheme="majorHAnsi" w:cs="Arial"/>
          <w:sz w:val="20"/>
          <w:szCs w:val="20"/>
        </w:rPr>
        <w:t>późn</w:t>
      </w:r>
      <w:proofErr w:type="spellEnd"/>
      <w:r w:rsidRPr="00474939">
        <w:rPr>
          <w:rFonts w:asciiTheme="majorHAnsi" w:eastAsia="Times New Roman" w:hAnsiTheme="majorHAnsi" w:cs="Arial"/>
          <w:sz w:val="20"/>
          <w:szCs w:val="20"/>
        </w:rPr>
        <w:t>. zm.), zwanym „ RPO WD”;</w:t>
      </w:r>
    </w:p>
    <w:p w14:paraId="65673749" w14:textId="47B1F4DF" w:rsidR="005706A2" w:rsidRPr="00474939" w:rsidRDefault="005706A2" w:rsidP="005706A2">
      <w:pPr>
        <w:pStyle w:val="Default"/>
        <w:numPr>
          <w:ilvl w:val="0"/>
          <w:numId w:val="14"/>
        </w:numPr>
        <w:spacing w:line="276" w:lineRule="auto"/>
        <w:jc w:val="both"/>
        <w:rPr>
          <w:rFonts w:asciiTheme="majorHAnsi" w:hAnsiTheme="majorHAnsi"/>
          <w:color w:val="auto"/>
          <w:sz w:val="20"/>
          <w:szCs w:val="20"/>
        </w:rPr>
      </w:pPr>
      <w:r w:rsidRPr="00474939">
        <w:rPr>
          <w:rFonts w:asciiTheme="majorHAnsi" w:hAnsiTheme="majorHAnsi" w:cs="Arial"/>
          <w:color w:val="auto"/>
          <w:sz w:val="20"/>
          <w:szCs w:val="20"/>
        </w:rPr>
        <w:t xml:space="preserve">ustawa z dnia 11 lipca 2014 r. o zasadach realizacji programów w zakresie polityki spójności finansowanych w perspektywie finansowej 2014-2020 (tekst jedn. Dz. U. </w:t>
      </w:r>
      <w:r w:rsidRPr="000E44FE">
        <w:rPr>
          <w:rFonts w:asciiTheme="majorHAnsi" w:hAnsiTheme="majorHAnsi" w:cs="Arial"/>
          <w:color w:val="000000" w:themeColor="text1"/>
          <w:sz w:val="20"/>
          <w:szCs w:val="20"/>
        </w:rPr>
        <w:t xml:space="preserve">z </w:t>
      </w:r>
      <w:r w:rsidR="00F34528" w:rsidRPr="000E44FE">
        <w:rPr>
          <w:rFonts w:asciiTheme="majorHAnsi" w:hAnsiTheme="majorHAnsi" w:cs="Arial"/>
          <w:color w:val="000000" w:themeColor="text1"/>
          <w:sz w:val="20"/>
          <w:szCs w:val="20"/>
        </w:rPr>
        <w:t xml:space="preserve"> z 2020 r. poz. 818 ze zm.</w:t>
      </w:r>
      <w:r w:rsidRPr="000E44FE">
        <w:rPr>
          <w:rFonts w:asciiTheme="majorHAnsi" w:hAnsiTheme="majorHAnsi" w:cs="Arial"/>
          <w:color w:val="000000" w:themeColor="text1"/>
          <w:sz w:val="20"/>
          <w:szCs w:val="20"/>
        </w:rPr>
        <w:t xml:space="preserve">) wraz </w:t>
      </w:r>
      <w:r w:rsidRPr="00474939">
        <w:rPr>
          <w:rFonts w:asciiTheme="majorHAnsi" w:hAnsiTheme="majorHAnsi" w:cs="Arial"/>
          <w:color w:val="auto"/>
          <w:sz w:val="20"/>
          <w:szCs w:val="20"/>
        </w:rPr>
        <w:t xml:space="preserve">z aktami wykonawczymi, </w:t>
      </w:r>
      <w:r w:rsidRPr="00474939">
        <w:rPr>
          <w:rFonts w:asciiTheme="majorHAnsi" w:hAnsiTheme="majorHAnsi"/>
          <w:color w:val="auto"/>
          <w:sz w:val="20"/>
          <w:szCs w:val="20"/>
        </w:rPr>
        <w:t xml:space="preserve">zwana </w:t>
      </w:r>
      <w:r w:rsidRPr="00474939">
        <w:rPr>
          <w:rFonts w:asciiTheme="majorHAnsi" w:hAnsiTheme="majorHAnsi" w:cs="Arial"/>
          <w:b/>
          <w:color w:val="auto"/>
          <w:sz w:val="20"/>
          <w:szCs w:val="20"/>
        </w:rPr>
        <w:t>”ustawą wdrożeniową”</w:t>
      </w:r>
      <w:r w:rsidRPr="00474939">
        <w:rPr>
          <w:rFonts w:asciiTheme="majorHAnsi" w:hAnsiTheme="majorHAnsi" w:cs="Arial"/>
          <w:color w:val="auto"/>
          <w:sz w:val="20"/>
          <w:szCs w:val="20"/>
        </w:rPr>
        <w:t>;</w:t>
      </w:r>
    </w:p>
    <w:p w14:paraId="43C0EB92" w14:textId="77777777" w:rsidR="005706A2" w:rsidRPr="00474939" w:rsidRDefault="005706A2" w:rsidP="005706A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sz w:val="20"/>
          <w:szCs w:val="20"/>
        </w:rPr>
      </w:pPr>
      <w:r w:rsidRPr="00474939">
        <w:rPr>
          <w:rFonts w:asciiTheme="majorHAnsi" w:eastAsia="Times New Roman" w:hAnsiTheme="majorHAnsi" w:cs="Arial"/>
          <w:sz w:val="20"/>
          <w:szCs w:val="20"/>
        </w:rPr>
        <w:t>Szczegółowy Opis Osi Priorytetowych Regionalnego Programu Operacyjnego Województwa Dolnośląskiego na lata 2014-2020, zaakceptowany 15.10.2018 r. (wersja 36) przez Zarząd Województwa Dolnośląskiego, zwany „SZOOP RPO WD”;</w:t>
      </w:r>
    </w:p>
    <w:p w14:paraId="5B1A2A23" w14:textId="77777777" w:rsidR="005706A2" w:rsidRPr="00474939" w:rsidRDefault="005706A2" w:rsidP="005706A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sz w:val="20"/>
          <w:szCs w:val="20"/>
        </w:rPr>
      </w:pPr>
      <w:r w:rsidRPr="00474939">
        <w:rPr>
          <w:rFonts w:asciiTheme="majorHAnsi" w:eastAsia="Times New Roman" w:hAnsiTheme="majorHAnsi" w:cs="Arial"/>
          <w:sz w:val="20"/>
          <w:szCs w:val="20"/>
        </w:rPr>
        <w:t xml:space="preserve">Poradnik opublikowany przez Ministerstwo Rozwoju „Realizacja zasady równości szans i </w:t>
      </w:r>
      <w:r w:rsidR="00033499">
        <w:rPr>
          <w:rFonts w:asciiTheme="majorHAnsi" w:eastAsia="Times New Roman" w:hAnsiTheme="majorHAnsi" w:cs="Arial"/>
          <w:sz w:val="20"/>
          <w:szCs w:val="20"/>
        </w:rPr>
        <w:t> </w:t>
      </w:r>
      <w:r w:rsidRPr="00474939">
        <w:rPr>
          <w:rFonts w:asciiTheme="majorHAnsi" w:eastAsia="Times New Roman" w:hAnsiTheme="majorHAnsi" w:cs="Arial"/>
          <w:sz w:val="20"/>
          <w:szCs w:val="20"/>
        </w:rPr>
        <w:t xml:space="preserve">niedyskryminacji, w tym dostępności dla osób z niepełnosprawnościami” oraz inne dokumenty </w:t>
      </w:r>
      <w:r w:rsidRPr="00474939">
        <w:rPr>
          <w:rFonts w:asciiTheme="majorHAnsi" w:eastAsia="Times New Roman" w:hAnsiTheme="majorHAnsi" w:cs="Arial"/>
          <w:sz w:val="20"/>
          <w:szCs w:val="20"/>
        </w:rPr>
        <w:lastRenderedPageBreak/>
        <w:t>dotyczące dostępności realizowanych projektów dla osób z niepełnosprawnościami znajdujące się na stronie www.power.gov.pl/dostepnosc oraz w zakładce Poznaj Fundusze Europejskie</w:t>
      </w:r>
      <w:r w:rsidRPr="00474939">
        <w:rPr>
          <w:rFonts w:asciiTheme="majorHAnsi" w:hAnsiTheme="majorHAnsi"/>
          <w:sz w:val="20"/>
          <w:szCs w:val="20"/>
        </w:rPr>
        <w:t xml:space="preserve"> bez </w:t>
      </w:r>
      <w:r w:rsidRPr="00474939">
        <w:rPr>
          <w:rFonts w:asciiTheme="majorHAnsi" w:eastAsia="Times New Roman" w:hAnsiTheme="majorHAnsi" w:cs="Arial"/>
          <w:sz w:val="20"/>
          <w:szCs w:val="20"/>
        </w:rPr>
        <w:t>barier znajdującej się na stronie internetowej RPO WD (</w:t>
      </w:r>
      <w:hyperlink r:id="rId13" w:history="1">
        <w:r w:rsidRPr="00474939">
          <w:rPr>
            <w:rFonts w:asciiTheme="majorHAnsi" w:eastAsia="Times New Roman" w:hAnsiTheme="majorHAnsi" w:cs="Arial"/>
            <w:sz w:val="20"/>
            <w:szCs w:val="20"/>
          </w:rPr>
          <w:t>http://rpo.dolnyslask.pl/o-projekcie/poznaj-fundusze-europejskie-bez-barier/</w:t>
        </w:r>
      </w:hyperlink>
      <w:r w:rsidRPr="00474939">
        <w:rPr>
          <w:rFonts w:asciiTheme="majorHAnsi" w:eastAsia="Times New Roman" w:hAnsiTheme="majorHAnsi" w:cs="Arial"/>
          <w:sz w:val="20"/>
          <w:szCs w:val="20"/>
        </w:rPr>
        <w:t>).</w:t>
      </w:r>
    </w:p>
    <w:p w14:paraId="15CF6259" w14:textId="77777777" w:rsidR="005706A2" w:rsidRPr="00474939" w:rsidRDefault="005706A2" w:rsidP="005706A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sz w:val="20"/>
          <w:szCs w:val="20"/>
        </w:rPr>
      </w:pPr>
      <w:r w:rsidRPr="00474939">
        <w:rPr>
          <w:rFonts w:asciiTheme="majorHAnsi" w:eastAsia="Times New Roman" w:hAnsiTheme="majorHAnsi" w:cs="Arial"/>
          <w:sz w:val="20"/>
          <w:szCs w:val="20"/>
        </w:rPr>
        <w:t xml:space="preserve">Zalecenia Instytucji Zarządzającej do realizacji projektów grantowych – Zalecenia Instytucji Zarządzającej Regionalnym Programem Operacyjnym Województwa Dolnośląskiego 2014 -2020 do realizacji projektów grantowych w ramach działania 3.3 Efektywność energetyczna w </w:t>
      </w:r>
      <w:r w:rsidR="00033499">
        <w:rPr>
          <w:rFonts w:asciiTheme="majorHAnsi" w:eastAsia="Times New Roman" w:hAnsiTheme="majorHAnsi" w:cs="Arial"/>
          <w:sz w:val="20"/>
          <w:szCs w:val="20"/>
        </w:rPr>
        <w:t> </w:t>
      </w:r>
      <w:r w:rsidRPr="00474939">
        <w:rPr>
          <w:rFonts w:asciiTheme="majorHAnsi" w:eastAsia="Times New Roman" w:hAnsiTheme="majorHAnsi" w:cs="Arial"/>
          <w:sz w:val="20"/>
          <w:szCs w:val="20"/>
        </w:rPr>
        <w:t>budynkach użyteczności publicznej i sektorze mieszkaniowym Regionalnego Programu Operacyjnego  Województwa Dolnośląskiego 2014-2020.</w:t>
      </w:r>
    </w:p>
    <w:p w14:paraId="4FFCBDCF" w14:textId="77777777" w:rsidR="005706A2" w:rsidRPr="00474939" w:rsidRDefault="005706A2" w:rsidP="005706A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sz w:val="20"/>
        </w:rPr>
      </w:pPr>
      <w:r w:rsidRPr="00474939">
        <w:rPr>
          <w:rFonts w:asciiTheme="majorHAnsi" w:eastAsia="Times New Roman" w:hAnsiTheme="majorHAnsi" w:cs="Arial"/>
          <w:sz w:val="20"/>
          <w:szCs w:val="20"/>
        </w:rPr>
        <w:t>Regulamin konkursu RPDS.03.03.01-IP.01-02-324/18;</w:t>
      </w:r>
    </w:p>
    <w:p w14:paraId="2E0A80FF" w14:textId="77777777" w:rsidR="005706A2" w:rsidRPr="00474939" w:rsidRDefault="005706A2" w:rsidP="00B04C4D">
      <w:pPr>
        <w:pStyle w:val="POZIOM2"/>
        <w:spacing w:before="0" w:after="0" w:line="240" w:lineRule="auto"/>
        <w:ind w:left="0" w:right="-6"/>
        <w:jc w:val="both"/>
        <w:rPr>
          <w:rFonts w:asciiTheme="majorHAnsi" w:hAnsiTheme="majorHAnsi"/>
          <w:bCs w:val="0"/>
          <w:color w:val="auto"/>
          <w:sz w:val="24"/>
        </w:rPr>
      </w:pPr>
      <w:bookmarkStart w:id="1" w:name="_Toc6934563"/>
    </w:p>
    <w:p w14:paraId="64038576" w14:textId="77777777" w:rsidR="009E01B4" w:rsidRPr="00474939" w:rsidRDefault="005272BA" w:rsidP="00B04C4D">
      <w:pPr>
        <w:pStyle w:val="POZIOM2"/>
        <w:spacing w:before="0" w:after="0" w:line="240" w:lineRule="auto"/>
        <w:ind w:left="0" w:right="-6"/>
        <w:jc w:val="both"/>
        <w:rPr>
          <w:rFonts w:asciiTheme="majorHAnsi" w:hAnsiTheme="majorHAnsi"/>
          <w:bCs w:val="0"/>
          <w:color w:val="auto"/>
          <w:sz w:val="24"/>
        </w:rPr>
      </w:pPr>
      <w:r w:rsidRPr="00474939">
        <w:rPr>
          <w:rFonts w:asciiTheme="majorHAnsi" w:hAnsiTheme="majorHAnsi"/>
          <w:bCs w:val="0"/>
          <w:color w:val="auto"/>
          <w:sz w:val="24"/>
        </w:rPr>
        <w:t>2</w:t>
      </w:r>
      <w:r w:rsidR="00631B66" w:rsidRPr="00474939">
        <w:rPr>
          <w:rFonts w:asciiTheme="majorHAnsi" w:hAnsiTheme="majorHAnsi"/>
          <w:bCs w:val="0"/>
          <w:color w:val="auto"/>
          <w:sz w:val="24"/>
        </w:rPr>
        <w:t xml:space="preserve">. </w:t>
      </w:r>
      <w:r w:rsidR="009E01B4" w:rsidRPr="00474939">
        <w:rPr>
          <w:rFonts w:asciiTheme="majorHAnsi" w:hAnsiTheme="majorHAnsi"/>
          <w:bCs w:val="0"/>
          <w:color w:val="auto"/>
          <w:sz w:val="24"/>
        </w:rPr>
        <w:t>WPROWADZENIE</w:t>
      </w:r>
      <w:bookmarkEnd w:id="1"/>
      <w:r w:rsidR="00177290">
        <w:rPr>
          <w:rFonts w:asciiTheme="majorHAnsi" w:hAnsiTheme="majorHAnsi"/>
          <w:bCs w:val="0"/>
          <w:color w:val="auto"/>
          <w:sz w:val="24"/>
        </w:rPr>
        <w:t xml:space="preserve"> </w:t>
      </w:r>
    </w:p>
    <w:p w14:paraId="7623DD00" w14:textId="77777777" w:rsidR="005272BA" w:rsidRPr="00474939" w:rsidRDefault="005272BA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58E240BC" w14:textId="77777777" w:rsidR="005272BA" w:rsidRPr="00474939" w:rsidRDefault="005272BA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2.</w:t>
      </w:r>
      <w:r w:rsidR="009E01B4" w:rsidRPr="00474939">
        <w:rPr>
          <w:rFonts w:asciiTheme="majorHAnsi" w:hAnsiTheme="majorHAnsi" w:cstheme="minorBidi"/>
          <w:color w:val="auto"/>
          <w:sz w:val="22"/>
        </w:rPr>
        <w:t>1. Procedura określa zasady uczestnictwa w Projekcie, którego celem jest</w:t>
      </w:r>
      <w:r w:rsidR="00036FEB" w:rsidRPr="00474939">
        <w:rPr>
          <w:rFonts w:asciiTheme="majorHAnsi" w:hAnsiTheme="majorHAnsi" w:cstheme="minorBidi"/>
          <w:color w:val="auto"/>
          <w:sz w:val="22"/>
        </w:rPr>
        <w:t xml:space="preserve"> </w:t>
      </w:r>
      <w:r w:rsidR="00B2038E" w:rsidRPr="00474939">
        <w:rPr>
          <w:rFonts w:asciiTheme="majorHAnsi" w:hAnsiTheme="majorHAnsi" w:cstheme="minorBidi"/>
          <w:i/>
          <w:color w:val="auto"/>
          <w:sz w:val="22"/>
        </w:rPr>
        <w:t xml:space="preserve">Poprawa jakości powietrza poprzez modernizację systemów grzewczych w budynkach mieszkalnych w gminach </w:t>
      </w:r>
      <w:r w:rsidR="00AC0B42" w:rsidRPr="00474939">
        <w:rPr>
          <w:rFonts w:asciiTheme="majorHAnsi" w:hAnsiTheme="majorHAnsi" w:cstheme="minorBidi"/>
          <w:i/>
          <w:color w:val="auto"/>
          <w:sz w:val="22"/>
        </w:rPr>
        <w:t>powiatu lubińskiego, legnickiego i polkowickiego</w:t>
      </w:r>
      <w:r w:rsidR="00B2038E" w:rsidRPr="00474939">
        <w:rPr>
          <w:rFonts w:asciiTheme="majorHAnsi" w:hAnsiTheme="majorHAnsi" w:cstheme="minorBidi"/>
          <w:i/>
          <w:color w:val="auto"/>
          <w:sz w:val="22"/>
        </w:rPr>
        <w:t>.</w:t>
      </w:r>
    </w:p>
    <w:p w14:paraId="7ADA5053" w14:textId="77777777" w:rsidR="00B2038E" w:rsidRPr="00474939" w:rsidRDefault="00B2038E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24486CCD" w14:textId="77777777" w:rsidR="009E01B4" w:rsidRPr="00474939" w:rsidRDefault="005272BA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2.</w:t>
      </w:r>
      <w:r w:rsidR="009E01B4" w:rsidRPr="00474939">
        <w:rPr>
          <w:rFonts w:asciiTheme="majorHAnsi" w:hAnsiTheme="majorHAnsi" w:cstheme="minorBidi"/>
          <w:color w:val="auto"/>
          <w:sz w:val="22"/>
        </w:rPr>
        <w:t>2. Realizacja Projektu nastąpi wyłącznie w przypadku uzyskania dofina</w:t>
      </w:r>
      <w:r w:rsidR="00D96B99" w:rsidRPr="00474939">
        <w:rPr>
          <w:rFonts w:asciiTheme="majorHAnsi" w:hAnsiTheme="majorHAnsi" w:cstheme="minorBidi"/>
          <w:color w:val="auto"/>
          <w:sz w:val="22"/>
        </w:rPr>
        <w:t>nsowania w ramach</w:t>
      </w:r>
      <w:r w:rsidR="003D5478" w:rsidRPr="00474939">
        <w:rPr>
          <w:rFonts w:asciiTheme="majorHAnsi" w:hAnsiTheme="majorHAnsi" w:cstheme="minorBidi"/>
          <w:color w:val="auto"/>
          <w:sz w:val="22"/>
        </w:rPr>
        <w:t xml:space="preserve"> konkursu nr </w:t>
      </w:r>
      <w:r w:rsidR="003D5478" w:rsidRPr="00474939">
        <w:rPr>
          <w:rFonts w:asciiTheme="majorHAnsi" w:hAnsiTheme="majorHAnsi"/>
          <w:sz w:val="22"/>
        </w:rPr>
        <w:t>RPDS.03.03.01-IP.01-02-324/18</w:t>
      </w:r>
      <w:r w:rsidR="00D96B99" w:rsidRPr="00474939">
        <w:rPr>
          <w:rFonts w:asciiTheme="majorHAnsi" w:hAnsiTheme="majorHAnsi" w:cstheme="minorBidi"/>
          <w:color w:val="auto"/>
          <w:sz w:val="22"/>
        </w:rPr>
        <w:t xml:space="preserve"> Regionalnego P</w:t>
      </w:r>
      <w:r w:rsidR="009E01B4" w:rsidRPr="00474939">
        <w:rPr>
          <w:rFonts w:asciiTheme="majorHAnsi" w:hAnsiTheme="majorHAnsi" w:cstheme="minorBidi"/>
          <w:color w:val="auto"/>
          <w:sz w:val="22"/>
        </w:rPr>
        <w:t>rogramu Operacyjnego Województwa Dolnośląskiego 2014-2020, Oś Priorytetowa III. Gospodarka niskoemisyjna, Działanie 3.3. Efektywność energetyczna w budynkach użyteczności publicznej i sektorze mieszkaniowym, Poddziałanie 3.3.1 OSI Efektywność energetyczna w budynkach użyteczności publicznej i sektorze mieszkaniowym – konkurs horyzontalny OSI, Typ 3.3 e Modernizacja systemów grzewczych i odnawialne źródła energii - projekty dotyczące zwalczania emisji kominowej – projekt grantowy</w:t>
      </w:r>
    </w:p>
    <w:p w14:paraId="0982B6A3" w14:textId="77777777" w:rsidR="0064625F" w:rsidRPr="00474939" w:rsidRDefault="0064625F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color w:val="000000"/>
          <w:szCs w:val="24"/>
        </w:rPr>
      </w:pPr>
    </w:p>
    <w:p w14:paraId="76A54D99" w14:textId="77777777" w:rsidR="0016758D" w:rsidRPr="00474939" w:rsidRDefault="0016758D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libri"/>
          <w:b/>
          <w:szCs w:val="24"/>
        </w:rPr>
      </w:pPr>
    </w:p>
    <w:p w14:paraId="3E9EE43D" w14:textId="77777777" w:rsidR="0064625F" w:rsidRPr="00474939" w:rsidRDefault="005272BA" w:rsidP="00B04C4D">
      <w:pPr>
        <w:pStyle w:val="POZIOM2"/>
        <w:spacing w:before="0" w:after="0" w:line="240" w:lineRule="auto"/>
        <w:ind w:left="0" w:right="-6"/>
        <w:jc w:val="both"/>
        <w:rPr>
          <w:rFonts w:asciiTheme="majorHAnsi" w:hAnsiTheme="majorHAnsi"/>
          <w:bCs w:val="0"/>
          <w:color w:val="auto"/>
          <w:sz w:val="24"/>
        </w:rPr>
      </w:pPr>
      <w:bookmarkStart w:id="2" w:name="_Toc6934564"/>
      <w:r w:rsidRPr="00474939">
        <w:rPr>
          <w:rFonts w:asciiTheme="majorHAnsi" w:hAnsiTheme="majorHAnsi"/>
          <w:bCs w:val="0"/>
          <w:color w:val="auto"/>
          <w:sz w:val="24"/>
        </w:rPr>
        <w:t>3</w:t>
      </w:r>
      <w:r w:rsidR="00631B66" w:rsidRPr="00474939">
        <w:rPr>
          <w:rFonts w:asciiTheme="majorHAnsi" w:hAnsiTheme="majorHAnsi"/>
          <w:bCs w:val="0"/>
          <w:color w:val="auto"/>
          <w:sz w:val="24"/>
        </w:rPr>
        <w:t xml:space="preserve">. </w:t>
      </w:r>
      <w:r w:rsidR="0064625F" w:rsidRPr="00474939">
        <w:rPr>
          <w:rFonts w:asciiTheme="majorHAnsi" w:hAnsiTheme="majorHAnsi"/>
          <w:bCs w:val="0"/>
          <w:color w:val="auto"/>
          <w:sz w:val="24"/>
        </w:rPr>
        <w:t>SPOSÓB WYBORU GRANTOBIORCÓW</w:t>
      </w:r>
      <w:bookmarkEnd w:id="2"/>
    </w:p>
    <w:p w14:paraId="70A6C329" w14:textId="77777777" w:rsidR="00A173E1" w:rsidRPr="00474939" w:rsidRDefault="00A173E1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4899F547" w14:textId="77777777" w:rsidR="00F97DE2" w:rsidRPr="00474939" w:rsidRDefault="005272BA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3.</w:t>
      </w:r>
      <w:r w:rsidR="00F97DE2" w:rsidRPr="00474939">
        <w:rPr>
          <w:rFonts w:asciiTheme="majorHAnsi" w:hAnsiTheme="majorHAnsi" w:cstheme="minorBidi"/>
          <w:color w:val="auto"/>
          <w:sz w:val="22"/>
        </w:rPr>
        <w:t xml:space="preserve">1. 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Podmioty uczestniczące w projekcie (Grantobiorcy) zostaną wybrane w drodze otwartego naboru z zachowaniem bezstronności i przejrzystości zastosowanych procedur w oparciu o </w:t>
      </w:r>
      <w:r w:rsidR="00033499">
        <w:rPr>
          <w:rFonts w:asciiTheme="majorHAnsi" w:hAnsiTheme="majorHAnsi" w:cstheme="minorBidi"/>
          <w:color w:val="auto"/>
          <w:sz w:val="22"/>
        </w:rPr>
        <w:t> 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kryteria wyboru Grantobiorców (Rozdz. </w:t>
      </w:r>
      <w:r w:rsidRPr="00474939">
        <w:rPr>
          <w:rFonts w:asciiTheme="majorHAnsi" w:hAnsiTheme="majorHAnsi" w:cstheme="minorBidi"/>
          <w:color w:val="auto"/>
          <w:sz w:val="22"/>
        </w:rPr>
        <w:t>4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. Kryteria wyboru Grantobiorców). </w:t>
      </w:r>
    </w:p>
    <w:p w14:paraId="55638886" w14:textId="77777777" w:rsidR="005272BA" w:rsidRPr="00474939" w:rsidRDefault="005272BA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66794D73" w14:textId="77777777" w:rsidR="00F97DE2" w:rsidRPr="00474939" w:rsidRDefault="005272BA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3.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2. Nabór Grantobiorców prowadzony będzie przez </w:t>
      </w:r>
      <w:r w:rsidR="009E01B4" w:rsidRPr="00474939">
        <w:rPr>
          <w:rFonts w:asciiTheme="majorHAnsi" w:hAnsiTheme="majorHAnsi" w:cstheme="minorBidi"/>
          <w:color w:val="auto"/>
          <w:sz w:val="22"/>
        </w:rPr>
        <w:t>Grantodawcę</w:t>
      </w:r>
      <w:r w:rsidR="00552F5D" w:rsidRPr="00474939">
        <w:rPr>
          <w:rFonts w:asciiTheme="majorHAnsi" w:hAnsiTheme="majorHAnsi" w:cstheme="minorBidi"/>
          <w:color w:val="auto"/>
          <w:sz w:val="22"/>
        </w:rPr>
        <w:t xml:space="preserve"> oraz poszczególnych Partnerów projektu</w:t>
      </w:r>
      <w:r w:rsidR="00B25838" w:rsidRPr="00474939">
        <w:rPr>
          <w:rFonts w:asciiTheme="majorHAnsi" w:hAnsiTheme="majorHAnsi" w:cstheme="minorBidi"/>
          <w:color w:val="auto"/>
          <w:sz w:val="22"/>
        </w:rPr>
        <w:t xml:space="preserve"> w dwóch rundach.</w:t>
      </w:r>
    </w:p>
    <w:p w14:paraId="569D2DA3" w14:textId="77777777" w:rsidR="005272BA" w:rsidRPr="00474939" w:rsidRDefault="005272BA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szCs w:val="24"/>
        </w:rPr>
      </w:pPr>
    </w:p>
    <w:p w14:paraId="66EC9F87" w14:textId="77777777" w:rsidR="0064625F" w:rsidRPr="00474939" w:rsidRDefault="005272BA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szCs w:val="24"/>
        </w:rPr>
      </w:pPr>
      <w:r w:rsidRPr="00474939">
        <w:rPr>
          <w:rFonts w:asciiTheme="majorHAnsi" w:hAnsiTheme="majorHAnsi"/>
          <w:szCs w:val="24"/>
        </w:rPr>
        <w:t>3.3</w:t>
      </w:r>
      <w:r w:rsidR="0064625F" w:rsidRPr="00474939">
        <w:rPr>
          <w:rFonts w:asciiTheme="majorHAnsi" w:hAnsiTheme="majorHAnsi"/>
          <w:szCs w:val="24"/>
        </w:rPr>
        <w:t>. Rekrutacja uczestników przeprowadzona będzie w oparciu o złożon</w:t>
      </w:r>
      <w:r w:rsidR="00A173E1" w:rsidRPr="00474939">
        <w:rPr>
          <w:rFonts w:asciiTheme="majorHAnsi" w:hAnsiTheme="majorHAnsi"/>
          <w:szCs w:val="24"/>
        </w:rPr>
        <w:t xml:space="preserve">e </w:t>
      </w:r>
      <w:r w:rsidR="005706A2" w:rsidRPr="00474939">
        <w:rPr>
          <w:rFonts w:asciiTheme="majorHAnsi" w:hAnsiTheme="majorHAnsi"/>
          <w:szCs w:val="24"/>
        </w:rPr>
        <w:t>wnioski o udzielenie grantu</w:t>
      </w:r>
      <w:r w:rsidR="009E01B4" w:rsidRPr="00474939">
        <w:rPr>
          <w:rFonts w:asciiTheme="majorHAnsi" w:hAnsiTheme="majorHAnsi"/>
          <w:szCs w:val="24"/>
        </w:rPr>
        <w:t>.</w:t>
      </w:r>
      <w:r w:rsidR="00552F5D" w:rsidRPr="00474939">
        <w:rPr>
          <w:rFonts w:asciiTheme="majorHAnsi" w:hAnsiTheme="majorHAnsi"/>
          <w:szCs w:val="24"/>
        </w:rPr>
        <w:t xml:space="preserve"> Nabór prowadzony będzie równocześnie przez wszystkich Partnerów. </w:t>
      </w:r>
    </w:p>
    <w:p w14:paraId="1EB0EBAA" w14:textId="77777777" w:rsidR="00F97DE2" w:rsidRPr="00474939" w:rsidRDefault="00F97DE2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044DA8A3" w14:textId="77777777" w:rsidR="00F97DE2" w:rsidRPr="00474939" w:rsidRDefault="005272BA" w:rsidP="00B04C4D">
      <w:pPr>
        <w:pStyle w:val="Default"/>
        <w:jc w:val="both"/>
        <w:rPr>
          <w:rFonts w:asciiTheme="majorHAnsi" w:hAnsiTheme="majorHAnsi" w:cs="Cambria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3.4</w:t>
      </w:r>
      <w:r w:rsidR="00F97DE2" w:rsidRPr="00474939">
        <w:rPr>
          <w:rFonts w:asciiTheme="majorHAnsi" w:hAnsiTheme="majorHAnsi" w:cstheme="minorBidi"/>
          <w:color w:val="auto"/>
          <w:sz w:val="22"/>
        </w:rPr>
        <w:t xml:space="preserve">. </w:t>
      </w:r>
      <w:r w:rsidR="0064625F" w:rsidRPr="00474939">
        <w:rPr>
          <w:rFonts w:asciiTheme="majorHAnsi" w:hAnsiTheme="majorHAnsi" w:cstheme="minorBidi"/>
          <w:color w:val="auto"/>
          <w:sz w:val="22"/>
        </w:rPr>
        <w:t>Ogłoszenia dotyczące projektu i naboru Grantobiorców zostaną zamieszczone na stron</w:t>
      </w:r>
      <w:r w:rsidR="009E01B4" w:rsidRPr="00474939">
        <w:rPr>
          <w:rFonts w:asciiTheme="majorHAnsi" w:hAnsiTheme="majorHAnsi" w:cstheme="minorBidi"/>
          <w:color w:val="auto"/>
          <w:sz w:val="22"/>
        </w:rPr>
        <w:t>ach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internetow</w:t>
      </w:r>
      <w:r w:rsidR="009E01B4" w:rsidRPr="00474939">
        <w:rPr>
          <w:rFonts w:asciiTheme="majorHAnsi" w:hAnsiTheme="majorHAnsi" w:cstheme="minorBidi"/>
          <w:color w:val="auto"/>
          <w:sz w:val="22"/>
        </w:rPr>
        <w:t>ych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</w:t>
      </w:r>
      <w:r w:rsidR="00202BF1" w:rsidRPr="00474939">
        <w:rPr>
          <w:rFonts w:asciiTheme="majorHAnsi" w:hAnsiTheme="majorHAnsi" w:cs="Cambria"/>
          <w:sz w:val="22"/>
        </w:rPr>
        <w:t xml:space="preserve">instytucji wskazanych poniżej oraz w ich siedzibach, a także na tablicach informacyjnych i słupach ogłoszeniowych w postaci plakatów, broszur rozmieszczonych na terenie objętym projektem, w szczególności w: </w:t>
      </w:r>
    </w:p>
    <w:p w14:paraId="324B1A75" w14:textId="77777777" w:rsidR="00202BF1" w:rsidRPr="00474939" w:rsidRDefault="009E01B4" w:rsidP="00B04C4D">
      <w:pPr>
        <w:pStyle w:val="Default"/>
        <w:numPr>
          <w:ilvl w:val="0"/>
          <w:numId w:val="9"/>
        </w:numPr>
        <w:jc w:val="both"/>
        <w:rPr>
          <w:rFonts w:asciiTheme="majorHAnsi" w:hAnsiTheme="majorHAnsi" w:cs="Cambria"/>
          <w:sz w:val="22"/>
        </w:rPr>
      </w:pPr>
      <w:r w:rsidRPr="00474939">
        <w:rPr>
          <w:rFonts w:asciiTheme="majorHAnsi" w:hAnsiTheme="majorHAnsi" w:cs="Cambria"/>
          <w:sz w:val="22"/>
        </w:rPr>
        <w:t xml:space="preserve">Urząd </w:t>
      </w:r>
      <w:r w:rsidR="00B04C4D" w:rsidRPr="00474939">
        <w:rPr>
          <w:rFonts w:asciiTheme="majorHAnsi" w:hAnsiTheme="majorHAnsi" w:cs="Cambria"/>
          <w:sz w:val="22"/>
        </w:rPr>
        <w:t>Miasta i Gminy Ścinawa</w:t>
      </w:r>
    </w:p>
    <w:p w14:paraId="0642B88C" w14:textId="77777777" w:rsidR="009E01B4" w:rsidRPr="00474939" w:rsidRDefault="009E01B4" w:rsidP="00B04C4D">
      <w:pPr>
        <w:pStyle w:val="Default"/>
        <w:numPr>
          <w:ilvl w:val="0"/>
          <w:numId w:val="9"/>
        </w:numPr>
        <w:jc w:val="both"/>
        <w:rPr>
          <w:rFonts w:asciiTheme="majorHAnsi" w:hAnsiTheme="majorHAnsi" w:cs="Cambria"/>
          <w:sz w:val="22"/>
        </w:rPr>
      </w:pPr>
      <w:r w:rsidRPr="00474939">
        <w:rPr>
          <w:rFonts w:asciiTheme="majorHAnsi" w:hAnsiTheme="majorHAnsi" w:cs="Cambria"/>
          <w:sz w:val="22"/>
        </w:rPr>
        <w:t xml:space="preserve">Urząd </w:t>
      </w:r>
      <w:r w:rsidR="00B04C4D" w:rsidRPr="00474939">
        <w:rPr>
          <w:rFonts w:asciiTheme="majorHAnsi" w:hAnsiTheme="majorHAnsi" w:cs="Cambria"/>
          <w:sz w:val="22"/>
        </w:rPr>
        <w:t>Miasta i Gminy Prochowice</w:t>
      </w:r>
    </w:p>
    <w:p w14:paraId="48AE959F" w14:textId="77777777" w:rsidR="00202BF1" w:rsidRPr="00474939" w:rsidRDefault="00036FEB" w:rsidP="00B04C4D">
      <w:pPr>
        <w:pStyle w:val="Default"/>
        <w:numPr>
          <w:ilvl w:val="0"/>
          <w:numId w:val="9"/>
        </w:numPr>
        <w:jc w:val="both"/>
        <w:rPr>
          <w:rFonts w:asciiTheme="majorHAnsi" w:hAnsiTheme="majorHAnsi" w:cs="Cambria"/>
          <w:sz w:val="22"/>
        </w:rPr>
      </w:pPr>
      <w:r w:rsidRPr="00474939">
        <w:rPr>
          <w:rFonts w:asciiTheme="majorHAnsi" w:hAnsiTheme="majorHAnsi" w:cs="Cambria"/>
          <w:sz w:val="22"/>
        </w:rPr>
        <w:t xml:space="preserve">Urząd </w:t>
      </w:r>
      <w:r w:rsidR="00B04C4D" w:rsidRPr="00474939">
        <w:rPr>
          <w:rFonts w:asciiTheme="majorHAnsi" w:hAnsiTheme="majorHAnsi" w:cs="Cambria"/>
          <w:sz w:val="22"/>
        </w:rPr>
        <w:t>Miasta i Gminy Chocianów</w:t>
      </w:r>
    </w:p>
    <w:p w14:paraId="6CAEC887" w14:textId="77777777" w:rsidR="00202BF1" w:rsidRPr="00474939" w:rsidRDefault="00036FEB" w:rsidP="00B04C4D">
      <w:pPr>
        <w:pStyle w:val="Default"/>
        <w:numPr>
          <w:ilvl w:val="0"/>
          <w:numId w:val="9"/>
        </w:numPr>
        <w:jc w:val="both"/>
        <w:rPr>
          <w:rFonts w:asciiTheme="majorHAnsi" w:hAnsiTheme="majorHAnsi" w:cs="Cambria"/>
          <w:sz w:val="22"/>
        </w:rPr>
      </w:pPr>
      <w:r w:rsidRPr="00474939">
        <w:rPr>
          <w:rFonts w:asciiTheme="majorHAnsi" w:hAnsiTheme="majorHAnsi" w:cs="Cambria"/>
          <w:sz w:val="22"/>
        </w:rPr>
        <w:t xml:space="preserve">Urząd Gminy </w:t>
      </w:r>
      <w:r w:rsidR="00B04C4D" w:rsidRPr="00474939">
        <w:rPr>
          <w:rFonts w:asciiTheme="majorHAnsi" w:hAnsiTheme="majorHAnsi" w:cs="Cambria"/>
          <w:sz w:val="22"/>
        </w:rPr>
        <w:t>Rudna</w:t>
      </w:r>
    </w:p>
    <w:p w14:paraId="084FE619" w14:textId="77777777" w:rsidR="009E01B4" w:rsidRPr="00474939" w:rsidRDefault="009E01B4" w:rsidP="00B04C4D">
      <w:pPr>
        <w:pStyle w:val="Default"/>
        <w:numPr>
          <w:ilvl w:val="0"/>
          <w:numId w:val="9"/>
        </w:numPr>
        <w:jc w:val="both"/>
        <w:rPr>
          <w:rFonts w:asciiTheme="majorHAnsi" w:hAnsiTheme="majorHAnsi" w:cs="Cambria"/>
          <w:sz w:val="22"/>
        </w:rPr>
      </w:pPr>
      <w:r w:rsidRPr="00474939">
        <w:rPr>
          <w:rFonts w:asciiTheme="majorHAnsi" w:hAnsiTheme="majorHAnsi" w:cs="Cambria"/>
          <w:sz w:val="22"/>
        </w:rPr>
        <w:t xml:space="preserve">Urząd </w:t>
      </w:r>
      <w:r w:rsidR="00B04C4D" w:rsidRPr="00474939">
        <w:rPr>
          <w:rFonts w:asciiTheme="majorHAnsi" w:hAnsiTheme="majorHAnsi" w:cs="Cambria"/>
          <w:sz w:val="22"/>
        </w:rPr>
        <w:t>Miejski w Lubinie</w:t>
      </w:r>
    </w:p>
    <w:p w14:paraId="7C3AF4B7" w14:textId="77777777" w:rsidR="00202BF1" w:rsidRPr="00474939" w:rsidRDefault="00202BF1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mbria"/>
          <w:color w:val="000000"/>
          <w:szCs w:val="24"/>
        </w:rPr>
      </w:pPr>
    </w:p>
    <w:p w14:paraId="7CCB140D" w14:textId="465C2403" w:rsidR="00202BF1" w:rsidRPr="00474939" w:rsidRDefault="005272BA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mbria"/>
          <w:color w:val="000000"/>
          <w:szCs w:val="24"/>
        </w:rPr>
      </w:pPr>
      <w:r w:rsidRPr="00474939">
        <w:rPr>
          <w:rFonts w:asciiTheme="majorHAnsi" w:hAnsiTheme="majorHAnsi" w:cs="Cambria"/>
          <w:color w:val="000000"/>
          <w:szCs w:val="24"/>
        </w:rPr>
        <w:t>3.5</w:t>
      </w:r>
      <w:r w:rsidR="00202BF1" w:rsidRPr="00474939">
        <w:rPr>
          <w:rFonts w:asciiTheme="majorHAnsi" w:hAnsiTheme="majorHAnsi" w:cs="Cambria"/>
          <w:color w:val="000000"/>
          <w:szCs w:val="24"/>
        </w:rPr>
        <w:t>. Ogłoszenia dotyczące projektu i naboru Grantobiorców zostaną zamieszczone w prasie lokalnej</w:t>
      </w:r>
      <w:r w:rsidR="009E01B4" w:rsidRPr="00474939">
        <w:rPr>
          <w:rFonts w:asciiTheme="majorHAnsi" w:hAnsiTheme="majorHAnsi" w:cs="Cambria"/>
          <w:color w:val="000000"/>
          <w:szCs w:val="24"/>
        </w:rPr>
        <w:t xml:space="preserve"> o zasięgu adekwatnym do zasięgu Partnerstwa</w:t>
      </w:r>
      <w:r w:rsidR="00B45C33">
        <w:rPr>
          <w:rFonts w:asciiTheme="majorHAnsi" w:hAnsiTheme="majorHAnsi" w:cs="Cambria"/>
          <w:color w:val="000000"/>
          <w:szCs w:val="24"/>
        </w:rPr>
        <w:t>.</w:t>
      </w:r>
    </w:p>
    <w:p w14:paraId="15CD356E" w14:textId="77777777" w:rsidR="0064625F" w:rsidRPr="00474939" w:rsidRDefault="0064625F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mbria"/>
          <w:i/>
          <w:color w:val="FF0000"/>
          <w:szCs w:val="24"/>
        </w:rPr>
      </w:pPr>
    </w:p>
    <w:p w14:paraId="7C87766D" w14:textId="77777777" w:rsidR="00E84185" w:rsidRPr="00474939" w:rsidRDefault="00E84185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libri"/>
          <w:szCs w:val="24"/>
        </w:rPr>
      </w:pPr>
    </w:p>
    <w:p w14:paraId="73D74003" w14:textId="77777777" w:rsidR="00E84185" w:rsidRPr="00474939" w:rsidRDefault="005272BA" w:rsidP="00B04C4D">
      <w:pPr>
        <w:pStyle w:val="POZIOM2"/>
        <w:spacing w:before="0" w:after="0" w:line="240" w:lineRule="auto"/>
        <w:ind w:left="0" w:right="-6"/>
        <w:jc w:val="both"/>
        <w:rPr>
          <w:rFonts w:asciiTheme="majorHAnsi" w:hAnsiTheme="majorHAnsi"/>
          <w:bCs w:val="0"/>
          <w:color w:val="auto"/>
          <w:sz w:val="24"/>
        </w:rPr>
      </w:pPr>
      <w:bookmarkStart w:id="3" w:name="_Toc6934565"/>
      <w:r w:rsidRPr="00474939">
        <w:rPr>
          <w:rFonts w:asciiTheme="majorHAnsi" w:hAnsiTheme="majorHAnsi"/>
          <w:bCs w:val="0"/>
          <w:color w:val="auto"/>
          <w:sz w:val="24"/>
        </w:rPr>
        <w:t>4</w:t>
      </w:r>
      <w:r w:rsidR="00631B66" w:rsidRPr="00474939">
        <w:rPr>
          <w:rFonts w:asciiTheme="majorHAnsi" w:hAnsiTheme="majorHAnsi"/>
          <w:bCs w:val="0"/>
          <w:color w:val="auto"/>
          <w:sz w:val="24"/>
        </w:rPr>
        <w:t xml:space="preserve">. </w:t>
      </w:r>
      <w:r w:rsidR="000E3B39" w:rsidRPr="00474939">
        <w:rPr>
          <w:rFonts w:asciiTheme="majorHAnsi" w:hAnsiTheme="majorHAnsi"/>
          <w:bCs w:val="0"/>
          <w:color w:val="auto"/>
          <w:sz w:val="24"/>
        </w:rPr>
        <w:t>KRYTERIA WYBORU GRANTOBIORCÓW</w:t>
      </w:r>
      <w:bookmarkEnd w:id="3"/>
    </w:p>
    <w:p w14:paraId="23BF9C37" w14:textId="77777777" w:rsidR="00400DAD" w:rsidRPr="00474939" w:rsidRDefault="00400DAD" w:rsidP="00B04C4D">
      <w:pPr>
        <w:pStyle w:val="Default"/>
        <w:jc w:val="both"/>
        <w:rPr>
          <w:rFonts w:asciiTheme="majorHAnsi" w:hAnsiTheme="majorHAnsi"/>
          <w:sz w:val="22"/>
        </w:rPr>
      </w:pPr>
    </w:p>
    <w:p w14:paraId="08D8BDD4" w14:textId="77777777" w:rsidR="00400DAD" w:rsidRPr="00474939" w:rsidRDefault="00945011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4.</w:t>
      </w:r>
      <w:r w:rsidR="009E01B4" w:rsidRPr="00474939">
        <w:rPr>
          <w:rFonts w:asciiTheme="majorHAnsi" w:hAnsiTheme="majorHAnsi" w:cstheme="minorBidi"/>
          <w:color w:val="auto"/>
          <w:sz w:val="22"/>
        </w:rPr>
        <w:t xml:space="preserve">1. </w:t>
      </w:r>
      <w:r w:rsidR="00400DAD" w:rsidRPr="00474939">
        <w:rPr>
          <w:rFonts w:asciiTheme="majorHAnsi" w:hAnsiTheme="majorHAnsi" w:cstheme="minorBidi"/>
          <w:color w:val="auto"/>
          <w:sz w:val="22"/>
        </w:rPr>
        <w:t xml:space="preserve">O grant mogą ubiegać się: </w:t>
      </w:r>
    </w:p>
    <w:p w14:paraId="7DF72B4E" w14:textId="77777777" w:rsidR="00202BF1" w:rsidRPr="00474939" w:rsidRDefault="009E01B4" w:rsidP="00B04C4D">
      <w:pPr>
        <w:pStyle w:val="Default"/>
        <w:numPr>
          <w:ilvl w:val="0"/>
          <w:numId w:val="10"/>
        </w:numPr>
        <w:jc w:val="both"/>
        <w:rPr>
          <w:rFonts w:asciiTheme="majorHAnsi" w:hAnsiTheme="majorHAnsi" w:cs="Cambria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o</w:t>
      </w:r>
      <w:r w:rsidR="00400DAD" w:rsidRPr="00474939">
        <w:rPr>
          <w:rFonts w:asciiTheme="majorHAnsi" w:hAnsiTheme="majorHAnsi" w:cstheme="minorBidi"/>
          <w:color w:val="auto"/>
          <w:sz w:val="22"/>
        </w:rPr>
        <w:t xml:space="preserve">soby zamieszkałe </w:t>
      </w:r>
      <w:r w:rsidR="00202BF1" w:rsidRPr="00474939">
        <w:rPr>
          <w:rFonts w:asciiTheme="majorHAnsi" w:hAnsiTheme="majorHAnsi" w:cs="Cambria"/>
          <w:sz w:val="22"/>
        </w:rPr>
        <w:t xml:space="preserve">na obszarze objętym partnerstwem, </w:t>
      </w:r>
      <w:r w:rsidR="006A5B4B" w:rsidRPr="00474939">
        <w:rPr>
          <w:rFonts w:asciiTheme="majorHAnsi" w:hAnsiTheme="majorHAnsi" w:cs="Cambria"/>
          <w:sz w:val="22"/>
        </w:rPr>
        <w:t>tj. g</w:t>
      </w:r>
      <w:r w:rsidR="00202BF1" w:rsidRPr="00474939">
        <w:rPr>
          <w:rFonts w:asciiTheme="majorHAnsi" w:hAnsiTheme="majorHAnsi" w:cs="Cambria"/>
          <w:sz w:val="22"/>
        </w:rPr>
        <w:t>min:</w:t>
      </w:r>
      <w:r w:rsidRPr="00474939">
        <w:rPr>
          <w:rFonts w:asciiTheme="majorHAnsi" w:hAnsiTheme="majorHAnsi" w:cs="Cambria"/>
          <w:sz w:val="22"/>
        </w:rPr>
        <w:t xml:space="preserve"> </w:t>
      </w:r>
      <w:r w:rsidR="00B04C4D" w:rsidRPr="00474939">
        <w:rPr>
          <w:rFonts w:asciiTheme="majorHAnsi" w:hAnsiTheme="majorHAnsi" w:cs="Cambria"/>
          <w:bCs/>
          <w:sz w:val="22"/>
        </w:rPr>
        <w:t>Ścinawa</w:t>
      </w:r>
      <w:r w:rsidRPr="00474939">
        <w:rPr>
          <w:rFonts w:asciiTheme="majorHAnsi" w:hAnsiTheme="majorHAnsi" w:cs="Cambria"/>
          <w:bCs/>
          <w:sz w:val="22"/>
        </w:rPr>
        <w:t>,</w:t>
      </w:r>
      <w:r w:rsidRPr="00474939">
        <w:rPr>
          <w:rFonts w:asciiTheme="majorHAnsi" w:hAnsiTheme="majorHAnsi" w:cs="Cambria"/>
          <w:sz w:val="22"/>
        </w:rPr>
        <w:t xml:space="preserve"> </w:t>
      </w:r>
      <w:r w:rsidR="00B04C4D" w:rsidRPr="00474939">
        <w:rPr>
          <w:rFonts w:asciiTheme="majorHAnsi" w:hAnsiTheme="majorHAnsi" w:cs="Cambria"/>
          <w:sz w:val="22"/>
        </w:rPr>
        <w:t>Prochowice</w:t>
      </w:r>
      <w:r w:rsidRPr="00474939">
        <w:rPr>
          <w:rFonts w:asciiTheme="majorHAnsi" w:hAnsiTheme="majorHAnsi" w:cs="Cambria"/>
          <w:sz w:val="22"/>
        </w:rPr>
        <w:t xml:space="preserve">, </w:t>
      </w:r>
      <w:r w:rsidR="00B04C4D" w:rsidRPr="00474939">
        <w:rPr>
          <w:rFonts w:asciiTheme="majorHAnsi" w:hAnsiTheme="majorHAnsi" w:cs="Cambria"/>
          <w:sz w:val="22"/>
        </w:rPr>
        <w:t>Chocianów</w:t>
      </w:r>
      <w:r w:rsidRPr="00474939">
        <w:rPr>
          <w:rFonts w:asciiTheme="majorHAnsi" w:hAnsiTheme="majorHAnsi" w:cs="Cambria"/>
          <w:bCs/>
          <w:sz w:val="22"/>
        </w:rPr>
        <w:t xml:space="preserve">, </w:t>
      </w:r>
      <w:r w:rsidR="00B04C4D" w:rsidRPr="00474939">
        <w:rPr>
          <w:rFonts w:asciiTheme="majorHAnsi" w:hAnsiTheme="majorHAnsi" w:cs="Cambria"/>
          <w:bCs/>
          <w:sz w:val="22"/>
        </w:rPr>
        <w:t>Rudna</w:t>
      </w:r>
      <w:r w:rsidRPr="00474939">
        <w:rPr>
          <w:rFonts w:asciiTheme="majorHAnsi" w:hAnsiTheme="majorHAnsi" w:cs="Cambria"/>
          <w:sz w:val="22"/>
        </w:rPr>
        <w:t xml:space="preserve">, </w:t>
      </w:r>
      <w:r w:rsidR="00B04C4D" w:rsidRPr="00474939">
        <w:rPr>
          <w:rFonts w:asciiTheme="majorHAnsi" w:hAnsiTheme="majorHAnsi" w:cs="Cambria"/>
          <w:bCs/>
          <w:sz w:val="22"/>
        </w:rPr>
        <w:t>miasta Lubin,</w:t>
      </w:r>
    </w:p>
    <w:p w14:paraId="0E453F82" w14:textId="77777777" w:rsidR="00400DAD" w:rsidRPr="00474939" w:rsidRDefault="00F2799C" w:rsidP="00B04C4D">
      <w:pPr>
        <w:pStyle w:val="Default"/>
        <w:numPr>
          <w:ilvl w:val="0"/>
          <w:numId w:val="10"/>
        </w:numPr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 xml:space="preserve">właściciele domów jednorodzinnych </w:t>
      </w:r>
      <w:r w:rsidRPr="00474939">
        <w:rPr>
          <w:rFonts w:asciiTheme="majorHAnsi" w:hAnsiTheme="majorHAnsi" w:cs="Cambria"/>
          <w:sz w:val="22"/>
        </w:rPr>
        <w:t>położonych</w:t>
      </w:r>
      <w:r w:rsidR="00202BF1" w:rsidRPr="00474939">
        <w:rPr>
          <w:rFonts w:asciiTheme="majorHAnsi" w:hAnsiTheme="majorHAnsi" w:cs="Cambria"/>
          <w:sz w:val="22"/>
        </w:rPr>
        <w:t xml:space="preserve"> na obszarze objętym partnerstwem</w:t>
      </w:r>
    </w:p>
    <w:p w14:paraId="11A20E8F" w14:textId="77777777" w:rsidR="00F2799C" w:rsidRPr="00474939" w:rsidRDefault="00F2799C" w:rsidP="00B04C4D">
      <w:pPr>
        <w:pStyle w:val="Default"/>
        <w:numPr>
          <w:ilvl w:val="0"/>
          <w:numId w:val="10"/>
        </w:numPr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właściciele mieszkań w domach wielorodzinnych położonych na obszarze objętym partnerstwem</w:t>
      </w:r>
    </w:p>
    <w:p w14:paraId="11153D7F" w14:textId="77777777" w:rsidR="00F2799C" w:rsidRPr="00474939" w:rsidRDefault="00F2799C" w:rsidP="00B04C4D">
      <w:pPr>
        <w:pStyle w:val="Default"/>
        <w:numPr>
          <w:ilvl w:val="0"/>
          <w:numId w:val="10"/>
        </w:numPr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najemcy mieszkań w domach wielorodzinnych (posiadający tytuł do lokalu mieszkalnego oraz prawo do dysponowania lokalem na cele projektu w okresie realizacji i trwałości projektu</w:t>
      </w:r>
      <w:r w:rsidR="005223BF" w:rsidRPr="00474939">
        <w:rPr>
          <w:rFonts w:asciiTheme="majorHAnsi" w:hAnsiTheme="majorHAnsi" w:cstheme="minorBidi"/>
          <w:color w:val="auto"/>
          <w:sz w:val="22"/>
        </w:rPr>
        <w:t>)</w:t>
      </w:r>
    </w:p>
    <w:p w14:paraId="76E4F7CB" w14:textId="77777777" w:rsidR="00F2799C" w:rsidRPr="00474939" w:rsidRDefault="00F2799C" w:rsidP="00B04C4D">
      <w:pPr>
        <w:pStyle w:val="Default"/>
        <w:numPr>
          <w:ilvl w:val="0"/>
          <w:numId w:val="10"/>
        </w:numPr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wspólnot</w:t>
      </w:r>
      <w:r w:rsidR="006A5B4B" w:rsidRPr="00474939">
        <w:rPr>
          <w:rFonts w:asciiTheme="majorHAnsi" w:hAnsiTheme="majorHAnsi" w:cstheme="minorBidi"/>
          <w:color w:val="auto"/>
          <w:sz w:val="22"/>
        </w:rPr>
        <w:t>y</w:t>
      </w:r>
      <w:r w:rsidRPr="00474939">
        <w:rPr>
          <w:rFonts w:asciiTheme="majorHAnsi" w:hAnsiTheme="majorHAnsi" w:cstheme="minorBidi"/>
          <w:color w:val="auto"/>
          <w:sz w:val="22"/>
        </w:rPr>
        <w:t xml:space="preserve"> mieszkaniow</w:t>
      </w:r>
      <w:r w:rsidR="006A5B4B" w:rsidRPr="00474939">
        <w:rPr>
          <w:rFonts w:asciiTheme="majorHAnsi" w:hAnsiTheme="majorHAnsi" w:cstheme="minorBidi"/>
          <w:color w:val="auto"/>
          <w:sz w:val="22"/>
        </w:rPr>
        <w:t>e</w:t>
      </w:r>
      <w:r w:rsidRPr="00474939">
        <w:rPr>
          <w:rFonts w:asciiTheme="majorHAnsi" w:hAnsiTheme="majorHAnsi" w:cstheme="minorBidi"/>
          <w:color w:val="auto"/>
          <w:sz w:val="22"/>
        </w:rPr>
        <w:t>, spółdzielni</w:t>
      </w:r>
      <w:r w:rsidR="006A5B4B" w:rsidRPr="00474939">
        <w:rPr>
          <w:rFonts w:asciiTheme="majorHAnsi" w:hAnsiTheme="majorHAnsi" w:cstheme="minorBidi"/>
          <w:color w:val="auto"/>
          <w:sz w:val="22"/>
        </w:rPr>
        <w:t>e</w:t>
      </w:r>
      <w:r w:rsidRPr="00474939">
        <w:rPr>
          <w:rFonts w:asciiTheme="majorHAnsi" w:hAnsiTheme="majorHAnsi" w:cstheme="minorBidi"/>
          <w:color w:val="auto"/>
          <w:sz w:val="22"/>
        </w:rPr>
        <w:t xml:space="preserve"> mieszkaniow</w:t>
      </w:r>
      <w:r w:rsidR="006A5B4B" w:rsidRPr="00474939">
        <w:rPr>
          <w:rFonts w:asciiTheme="majorHAnsi" w:hAnsiTheme="majorHAnsi" w:cstheme="minorBidi"/>
          <w:color w:val="auto"/>
          <w:sz w:val="22"/>
        </w:rPr>
        <w:t>e</w:t>
      </w:r>
      <w:r w:rsidRPr="00474939">
        <w:rPr>
          <w:rFonts w:asciiTheme="majorHAnsi" w:hAnsiTheme="majorHAnsi" w:cstheme="minorBidi"/>
          <w:color w:val="auto"/>
          <w:sz w:val="22"/>
        </w:rPr>
        <w:t xml:space="preserve"> czy TBS</w:t>
      </w:r>
    </w:p>
    <w:p w14:paraId="49030B99" w14:textId="77777777" w:rsidR="00F2799C" w:rsidRPr="00474939" w:rsidRDefault="00F2799C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14E0D94E" w14:textId="77777777" w:rsidR="00400DAD" w:rsidRPr="00474939" w:rsidRDefault="00945011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4.</w:t>
      </w:r>
      <w:r w:rsidR="00400DAD" w:rsidRPr="00474939">
        <w:rPr>
          <w:rFonts w:asciiTheme="majorHAnsi" w:hAnsiTheme="majorHAnsi" w:cstheme="minorBidi"/>
          <w:color w:val="auto"/>
          <w:sz w:val="22"/>
        </w:rPr>
        <w:t xml:space="preserve">2. Dopuszczalne formy prawa dysponowania nieruchomością: </w:t>
      </w:r>
    </w:p>
    <w:p w14:paraId="10FD4E52" w14:textId="77777777" w:rsidR="00400DAD" w:rsidRPr="00474939" w:rsidRDefault="00400DAD" w:rsidP="00B04C4D">
      <w:pPr>
        <w:pStyle w:val="Default"/>
        <w:numPr>
          <w:ilvl w:val="0"/>
          <w:numId w:val="11"/>
        </w:numPr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 xml:space="preserve">własność – dokumenty zgłoszeniowe podpisuje jedynie właściciel; </w:t>
      </w:r>
    </w:p>
    <w:p w14:paraId="60B2501E" w14:textId="77777777" w:rsidR="00400DAD" w:rsidRPr="00474939" w:rsidRDefault="00400DAD" w:rsidP="00B04C4D">
      <w:pPr>
        <w:pStyle w:val="Default"/>
        <w:numPr>
          <w:ilvl w:val="0"/>
          <w:numId w:val="11"/>
        </w:numPr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 xml:space="preserve">współwłasność – wszyscy współwłaściciele </w:t>
      </w:r>
      <w:r w:rsidR="00CC5B4E" w:rsidRPr="00474939">
        <w:rPr>
          <w:rFonts w:asciiTheme="majorHAnsi" w:hAnsiTheme="majorHAnsi" w:cstheme="minorBidi"/>
          <w:color w:val="auto"/>
          <w:sz w:val="22"/>
        </w:rPr>
        <w:t xml:space="preserve">nieruchomości </w:t>
      </w:r>
      <w:r w:rsidRPr="00474939">
        <w:rPr>
          <w:rFonts w:asciiTheme="majorHAnsi" w:hAnsiTheme="majorHAnsi" w:cstheme="minorBidi"/>
          <w:color w:val="auto"/>
          <w:sz w:val="22"/>
        </w:rPr>
        <w:t xml:space="preserve">muszą podpisać dokumenty zgłoszeniowe. </w:t>
      </w:r>
    </w:p>
    <w:p w14:paraId="33B86ECF" w14:textId="0998B618" w:rsidR="00400DAD" w:rsidRPr="00474939" w:rsidRDefault="00400DAD" w:rsidP="00B04C4D">
      <w:pPr>
        <w:pStyle w:val="Default"/>
        <w:numPr>
          <w:ilvl w:val="0"/>
          <w:numId w:val="11"/>
        </w:numPr>
        <w:jc w:val="both"/>
        <w:rPr>
          <w:rFonts w:asciiTheme="majorHAnsi" w:hAnsiTheme="majorHAnsi"/>
          <w:sz w:val="22"/>
        </w:rPr>
      </w:pPr>
      <w:r w:rsidRPr="00474939">
        <w:rPr>
          <w:rFonts w:asciiTheme="majorHAnsi" w:hAnsiTheme="majorHAnsi"/>
          <w:sz w:val="22"/>
        </w:rPr>
        <w:t xml:space="preserve">inne </w:t>
      </w:r>
      <w:r w:rsidRPr="00474939">
        <w:rPr>
          <w:rFonts w:asciiTheme="majorHAnsi" w:hAnsiTheme="majorHAnsi" w:cstheme="minorBidi"/>
          <w:color w:val="auto"/>
          <w:sz w:val="22"/>
        </w:rPr>
        <w:t>udokumentowane</w:t>
      </w:r>
      <w:r w:rsidRPr="00474939">
        <w:rPr>
          <w:rFonts w:asciiTheme="majorHAnsi" w:hAnsiTheme="majorHAnsi"/>
          <w:sz w:val="22"/>
        </w:rPr>
        <w:t xml:space="preserve"> prawo do dysponowania nieruchomością – pod warunkiem, że </w:t>
      </w:r>
      <w:r w:rsidR="00033499">
        <w:rPr>
          <w:rFonts w:asciiTheme="majorHAnsi" w:hAnsiTheme="majorHAnsi"/>
          <w:sz w:val="22"/>
        </w:rPr>
        <w:t xml:space="preserve"> </w:t>
      </w:r>
      <w:r w:rsidRPr="00474939">
        <w:rPr>
          <w:rFonts w:asciiTheme="majorHAnsi" w:hAnsiTheme="majorHAnsi"/>
          <w:sz w:val="22"/>
        </w:rPr>
        <w:t xml:space="preserve">obejmuje co najmniej okres trwałości </w:t>
      </w:r>
      <w:r w:rsidRPr="00CF35D2">
        <w:rPr>
          <w:rFonts w:asciiTheme="majorHAnsi" w:hAnsiTheme="majorHAnsi"/>
          <w:sz w:val="22"/>
        </w:rPr>
        <w:t>projektu (min. do 31.12.202</w:t>
      </w:r>
      <w:r w:rsidR="00CF35D2" w:rsidRPr="00CF35D2">
        <w:rPr>
          <w:rFonts w:asciiTheme="majorHAnsi" w:hAnsiTheme="majorHAnsi"/>
          <w:sz w:val="22"/>
        </w:rPr>
        <w:t>7</w:t>
      </w:r>
      <w:r w:rsidRPr="00CF35D2">
        <w:rPr>
          <w:rFonts w:asciiTheme="majorHAnsi" w:hAnsiTheme="majorHAnsi"/>
          <w:sz w:val="22"/>
        </w:rPr>
        <w:t xml:space="preserve"> r.) dokumenty zgłoszeniowe podpisują wszystkie osoby wskazane w dokumencie, jako posiadające</w:t>
      </w:r>
      <w:r w:rsidRPr="00474939">
        <w:rPr>
          <w:rFonts w:asciiTheme="majorHAnsi" w:hAnsiTheme="majorHAnsi"/>
          <w:sz w:val="22"/>
        </w:rPr>
        <w:t xml:space="preserve"> na jego podstawie prawo do dysponowania nieruchomością;</w:t>
      </w:r>
      <w:r w:rsidR="006A5B4B" w:rsidRPr="00474939">
        <w:rPr>
          <w:rFonts w:asciiTheme="majorHAnsi" w:hAnsiTheme="majorHAnsi"/>
          <w:sz w:val="22"/>
        </w:rPr>
        <w:t xml:space="preserve"> w przypadku nieobecności właściciela należy dostarczyć pisemne notarialne upoważnienie do podpisywania oświadczeń w imieniu właściciela</w:t>
      </w:r>
      <w:r w:rsidR="00CC5B4E" w:rsidRPr="00474939">
        <w:rPr>
          <w:rFonts w:asciiTheme="majorHAnsi" w:hAnsiTheme="majorHAnsi"/>
          <w:sz w:val="22"/>
        </w:rPr>
        <w:t>.</w:t>
      </w:r>
      <w:r w:rsidR="006A5B4B" w:rsidRPr="00474939">
        <w:rPr>
          <w:rFonts w:asciiTheme="majorHAnsi" w:hAnsiTheme="majorHAnsi"/>
          <w:sz w:val="22"/>
        </w:rPr>
        <w:t xml:space="preserve"> </w:t>
      </w:r>
    </w:p>
    <w:p w14:paraId="457FC1DB" w14:textId="77777777" w:rsidR="00202BF1" w:rsidRPr="00474939" w:rsidRDefault="00202BF1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mbria"/>
          <w:color w:val="000000"/>
          <w:szCs w:val="24"/>
        </w:rPr>
      </w:pPr>
    </w:p>
    <w:p w14:paraId="513CD369" w14:textId="77777777" w:rsidR="00202BF1" w:rsidRPr="00474939" w:rsidRDefault="00945011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mbria"/>
          <w:szCs w:val="24"/>
        </w:rPr>
      </w:pPr>
      <w:r w:rsidRPr="00474939">
        <w:rPr>
          <w:rFonts w:asciiTheme="majorHAnsi" w:hAnsiTheme="majorHAnsi" w:cs="Cambria"/>
          <w:color w:val="000000"/>
          <w:szCs w:val="24"/>
        </w:rPr>
        <w:t>4.</w:t>
      </w:r>
      <w:r w:rsidR="002F3580" w:rsidRPr="00474939">
        <w:rPr>
          <w:rFonts w:asciiTheme="majorHAnsi" w:hAnsiTheme="majorHAnsi" w:cs="Cambria"/>
          <w:color w:val="000000"/>
          <w:szCs w:val="24"/>
        </w:rPr>
        <w:t>3</w:t>
      </w:r>
      <w:r w:rsidR="00202BF1" w:rsidRPr="00474939">
        <w:rPr>
          <w:rFonts w:asciiTheme="majorHAnsi" w:hAnsiTheme="majorHAnsi" w:cs="Cambria"/>
          <w:color w:val="000000"/>
          <w:szCs w:val="24"/>
        </w:rPr>
        <w:t xml:space="preserve">. </w:t>
      </w:r>
      <w:r w:rsidR="006A5B4B" w:rsidRPr="00474939">
        <w:rPr>
          <w:rFonts w:asciiTheme="majorHAnsi" w:hAnsiTheme="majorHAnsi" w:cs="Cambria"/>
          <w:color w:val="000000"/>
          <w:szCs w:val="24"/>
        </w:rPr>
        <w:t xml:space="preserve">Do udzielenia grantu kwalifikują się osoby/podmioty </w:t>
      </w:r>
      <w:r w:rsidR="00202BF1" w:rsidRPr="00474939">
        <w:rPr>
          <w:rFonts w:asciiTheme="majorHAnsi" w:hAnsiTheme="majorHAnsi" w:cs="Cambria"/>
          <w:color w:val="000000"/>
          <w:szCs w:val="24"/>
        </w:rPr>
        <w:t xml:space="preserve">nie posiadające jakichkolwiek zaległych zobowiązań finansowych wobec Gmin: </w:t>
      </w:r>
      <w:r w:rsidR="00B04C4D" w:rsidRPr="00474939">
        <w:rPr>
          <w:rFonts w:asciiTheme="majorHAnsi" w:hAnsiTheme="majorHAnsi" w:cs="Cambria"/>
          <w:bCs/>
          <w:color w:val="000000"/>
          <w:szCs w:val="24"/>
        </w:rPr>
        <w:t>Ścinawa, Prochowice, Chocianów, Rudna, miasta Lubin</w:t>
      </w:r>
      <w:r w:rsidR="00202BF1" w:rsidRPr="00474939">
        <w:rPr>
          <w:rFonts w:asciiTheme="majorHAnsi" w:hAnsiTheme="majorHAnsi" w:cs="Cambria"/>
          <w:color w:val="000000"/>
          <w:szCs w:val="24"/>
        </w:rPr>
        <w:t xml:space="preserve"> z </w:t>
      </w:r>
      <w:r w:rsidR="00033499">
        <w:rPr>
          <w:rFonts w:asciiTheme="majorHAnsi" w:hAnsiTheme="majorHAnsi" w:cs="Cambria"/>
          <w:color w:val="000000"/>
          <w:szCs w:val="24"/>
        </w:rPr>
        <w:t xml:space="preserve">  </w:t>
      </w:r>
      <w:r w:rsidR="00202BF1" w:rsidRPr="00474939">
        <w:rPr>
          <w:rFonts w:asciiTheme="majorHAnsi" w:hAnsiTheme="majorHAnsi" w:cs="Cambria"/>
          <w:color w:val="000000"/>
          <w:szCs w:val="24"/>
        </w:rPr>
        <w:t xml:space="preserve">tytułu należności podatkowych, opłat za wodę, wywóz śmieci itp. (na dzień składania dokumentów zgłoszeniowych). </w:t>
      </w:r>
      <w:r w:rsidR="006A5B4B" w:rsidRPr="00474939">
        <w:rPr>
          <w:rFonts w:asciiTheme="majorHAnsi" w:hAnsiTheme="majorHAnsi" w:cs="Cambria"/>
          <w:color w:val="000000"/>
          <w:szCs w:val="24"/>
        </w:rPr>
        <w:t xml:space="preserve">Dla osób/podmiotów posiadających zaległości, o których mowa powyżej w dniu rozpoczęcia naboru kryterium będzie spełnione w przypadku ich </w:t>
      </w:r>
      <w:r w:rsidR="006A5B4B" w:rsidRPr="00474939">
        <w:rPr>
          <w:rFonts w:asciiTheme="majorHAnsi" w:hAnsiTheme="majorHAnsi" w:cs="Cambria"/>
          <w:szCs w:val="24"/>
        </w:rPr>
        <w:t xml:space="preserve">opłacenia przed złożeniem </w:t>
      </w:r>
      <w:r w:rsidR="005706A2" w:rsidRPr="00474939">
        <w:rPr>
          <w:rFonts w:asciiTheme="majorHAnsi" w:hAnsiTheme="majorHAnsi" w:cs="Cambria"/>
          <w:szCs w:val="24"/>
        </w:rPr>
        <w:t>wniosku o udzielenie grantu</w:t>
      </w:r>
      <w:r w:rsidR="006B3A08" w:rsidRPr="00474939">
        <w:rPr>
          <w:rFonts w:asciiTheme="majorHAnsi" w:hAnsiTheme="majorHAnsi" w:cs="Cambria"/>
          <w:szCs w:val="24"/>
        </w:rPr>
        <w:t>.</w:t>
      </w:r>
      <w:r w:rsidR="006A5B4B" w:rsidRPr="00474939">
        <w:rPr>
          <w:rFonts w:asciiTheme="majorHAnsi" w:hAnsiTheme="majorHAnsi" w:cs="Cambria"/>
          <w:szCs w:val="24"/>
        </w:rPr>
        <w:t xml:space="preserve"> </w:t>
      </w:r>
    </w:p>
    <w:p w14:paraId="25874FB8" w14:textId="77777777" w:rsidR="00202BF1" w:rsidRPr="00474939" w:rsidRDefault="00202BF1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530A00E3" w14:textId="77777777" w:rsidR="00CC3A4E" w:rsidRPr="00474939" w:rsidRDefault="00945011" w:rsidP="00B04C4D">
      <w:pPr>
        <w:pStyle w:val="Default"/>
        <w:jc w:val="both"/>
        <w:rPr>
          <w:rFonts w:asciiTheme="majorHAnsi" w:hAnsiTheme="majorHAnsi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4.</w:t>
      </w:r>
      <w:r w:rsidR="006A5B4B" w:rsidRPr="00474939">
        <w:rPr>
          <w:rFonts w:asciiTheme="majorHAnsi" w:hAnsiTheme="majorHAnsi" w:cstheme="minorBidi"/>
          <w:color w:val="auto"/>
          <w:sz w:val="22"/>
        </w:rPr>
        <w:t>4</w:t>
      </w:r>
      <w:r w:rsidR="00400DAD" w:rsidRPr="00474939">
        <w:rPr>
          <w:rFonts w:asciiTheme="majorHAnsi" w:hAnsiTheme="majorHAnsi" w:cstheme="minorBidi"/>
          <w:color w:val="auto"/>
          <w:sz w:val="22"/>
        </w:rPr>
        <w:t>.</w:t>
      </w:r>
      <w:r w:rsidR="00400DAD" w:rsidRPr="00474939">
        <w:rPr>
          <w:rFonts w:asciiTheme="majorHAnsi" w:hAnsiTheme="majorHAnsi" w:cstheme="minorBidi"/>
          <w:color w:val="BFBFBF" w:themeColor="background1" w:themeShade="BF"/>
          <w:sz w:val="22"/>
        </w:rPr>
        <w:t xml:space="preserve"> </w:t>
      </w:r>
      <w:r w:rsidR="00CC3A4E" w:rsidRPr="00474939">
        <w:rPr>
          <w:rFonts w:asciiTheme="majorHAnsi" w:hAnsiTheme="majorHAnsi"/>
          <w:sz w:val="22"/>
        </w:rPr>
        <w:t>Kryteria wyboru przedstawione zostały w Kryter</w:t>
      </w:r>
      <w:r w:rsidR="006A5B4B" w:rsidRPr="00474939">
        <w:rPr>
          <w:rFonts w:asciiTheme="majorHAnsi" w:hAnsiTheme="majorHAnsi"/>
          <w:sz w:val="22"/>
        </w:rPr>
        <w:t xml:space="preserve">iach Oceny Projektu Grantowego stanowiące </w:t>
      </w:r>
      <w:r w:rsidR="00CC3A4E" w:rsidRPr="00474939">
        <w:rPr>
          <w:rFonts w:asciiTheme="majorHAnsi" w:hAnsiTheme="majorHAnsi"/>
          <w:sz w:val="22"/>
        </w:rPr>
        <w:t xml:space="preserve">załącznik nr </w:t>
      </w:r>
      <w:r w:rsidR="00D03A7F" w:rsidRPr="00474939">
        <w:rPr>
          <w:rFonts w:asciiTheme="majorHAnsi" w:hAnsiTheme="majorHAnsi"/>
          <w:sz w:val="22"/>
        </w:rPr>
        <w:t>1</w:t>
      </w:r>
      <w:r w:rsidR="00D739EA" w:rsidRPr="00474939">
        <w:rPr>
          <w:rFonts w:asciiTheme="majorHAnsi" w:hAnsiTheme="majorHAnsi"/>
          <w:sz w:val="22"/>
        </w:rPr>
        <w:t xml:space="preserve"> </w:t>
      </w:r>
      <w:r w:rsidR="00CC3A4E" w:rsidRPr="00474939">
        <w:rPr>
          <w:rFonts w:asciiTheme="majorHAnsi" w:hAnsiTheme="majorHAnsi"/>
          <w:sz w:val="22"/>
        </w:rPr>
        <w:t>do niniejszego dokumentu</w:t>
      </w:r>
    </w:p>
    <w:p w14:paraId="41D0E366" w14:textId="77777777" w:rsidR="006A5B4B" w:rsidRPr="00474939" w:rsidRDefault="006A5B4B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szCs w:val="24"/>
        </w:rPr>
      </w:pPr>
    </w:p>
    <w:p w14:paraId="05B09F38" w14:textId="77777777" w:rsidR="00400DAD" w:rsidRPr="00033499" w:rsidRDefault="00945011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szCs w:val="24"/>
        </w:rPr>
      </w:pPr>
      <w:r w:rsidRPr="00474939">
        <w:rPr>
          <w:rFonts w:asciiTheme="majorHAnsi" w:hAnsiTheme="majorHAnsi"/>
          <w:szCs w:val="24"/>
        </w:rPr>
        <w:t>4.</w:t>
      </w:r>
      <w:r w:rsidR="001A0E79" w:rsidRPr="00474939">
        <w:rPr>
          <w:rFonts w:asciiTheme="majorHAnsi" w:hAnsiTheme="majorHAnsi"/>
          <w:szCs w:val="24"/>
        </w:rPr>
        <w:t>5</w:t>
      </w:r>
      <w:r w:rsidR="00CC3A4E" w:rsidRPr="00474939">
        <w:rPr>
          <w:rFonts w:asciiTheme="majorHAnsi" w:hAnsiTheme="majorHAnsi"/>
          <w:szCs w:val="24"/>
        </w:rPr>
        <w:t>.</w:t>
      </w:r>
      <w:r w:rsidR="001A0E79" w:rsidRPr="00474939">
        <w:rPr>
          <w:rFonts w:asciiTheme="majorHAnsi" w:hAnsiTheme="majorHAnsi"/>
          <w:szCs w:val="24"/>
        </w:rPr>
        <w:t xml:space="preserve"> </w:t>
      </w:r>
      <w:r w:rsidR="00CC3A4E" w:rsidRPr="00474939">
        <w:rPr>
          <w:rFonts w:asciiTheme="majorHAnsi" w:hAnsiTheme="majorHAnsi"/>
          <w:szCs w:val="24"/>
        </w:rPr>
        <w:t xml:space="preserve">Dofinansowanie może być udzielone na przedsięwzięcia, które nie zostały zakończone przed dniem </w:t>
      </w:r>
      <w:r w:rsidR="00EA140C">
        <w:rPr>
          <w:rFonts w:asciiTheme="majorHAnsi" w:hAnsiTheme="majorHAnsi"/>
          <w:szCs w:val="24"/>
        </w:rPr>
        <w:t>ogłoszenia konkursu</w:t>
      </w:r>
      <w:r w:rsidR="00CC3A4E" w:rsidRPr="00474939">
        <w:rPr>
          <w:rFonts w:asciiTheme="majorHAnsi" w:hAnsiTheme="majorHAnsi"/>
          <w:szCs w:val="24"/>
        </w:rPr>
        <w:t xml:space="preserve"> o powierzenie </w:t>
      </w:r>
      <w:r w:rsidR="00CC3A4E" w:rsidRPr="00033499">
        <w:rPr>
          <w:rFonts w:asciiTheme="majorHAnsi" w:hAnsiTheme="majorHAnsi"/>
          <w:szCs w:val="24"/>
        </w:rPr>
        <w:t xml:space="preserve">grantu (faktury przedstawione do rozliczenia przez Grantobiorcę </w:t>
      </w:r>
      <w:r w:rsidR="00F70807" w:rsidRPr="00033499">
        <w:rPr>
          <w:rFonts w:asciiTheme="majorHAnsi" w:hAnsiTheme="majorHAnsi"/>
          <w:szCs w:val="24"/>
        </w:rPr>
        <w:t xml:space="preserve">mogą być wystawione przed dniem podpisana umowy o powierzenie grantu pomiędzy </w:t>
      </w:r>
      <w:proofErr w:type="spellStart"/>
      <w:r w:rsidR="00F70807" w:rsidRPr="00033499">
        <w:rPr>
          <w:rFonts w:asciiTheme="majorHAnsi" w:hAnsiTheme="majorHAnsi"/>
          <w:szCs w:val="24"/>
        </w:rPr>
        <w:t>Grantobiorcą</w:t>
      </w:r>
      <w:proofErr w:type="spellEnd"/>
      <w:r w:rsidR="00F70807" w:rsidRPr="00033499">
        <w:rPr>
          <w:rFonts w:asciiTheme="majorHAnsi" w:hAnsiTheme="majorHAnsi"/>
          <w:szCs w:val="24"/>
        </w:rPr>
        <w:t xml:space="preserve"> i beneficjentem projektu grantowego, jednak nie wcześniej niż przed datą rozpoczęcia okresu kwalifikowalności wydatków tj. 31.05.2019 r.</w:t>
      </w:r>
      <w:r w:rsidR="000059DF" w:rsidRPr="00033499">
        <w:rPr>
          <w:rFonts w:asciiTheme="majorHAnsi" w:hAnsiTheme="majorHAnsi"/>
          <w:szCs w:val="24"/>
        </w:rPr>
        <w:t xml:space="preserve"> </w:t>
      </w:r>
      <w:r w:rsidR="00F70807" w:rsidRPr="00033499">
        <w:rPr>
          <w:rFonts w:asciiTheme="majorHAnsi" w:hAnsiTheme="majorHAnsi"/>
          <w:szCs w:val="24"/>
        </w:rPr>
        <w:t xml:space="preserve"> </w:t>
      </w:r>
      <w:r w:rsidR="000059DF" w:rsidRPr="00033499">
        <w:rPr>
          <w:rFonts w:asciiTheme="majorHAnsi" w:hAnsiTheme="majorHAnsi"/>
          <w:szCs w:val="24"/>
        </w:rPr>
        <w:t xml:space="preserve">jednocześnie </w:t>
      </w:r>
      <w:r w:rsidR="00F70807" w:rsidRPr="00033499">
        <w:rPr>
          <w:rFonts w:asciiTheme="majorHAnsi" w:hAnsiTheme="majorHAnsi"/>
          <w:szCs w:val="24"/>
        </w:rPr>
        <w:t>inwestycja nie może być zakończona</w:t>
      </w:r>
      <w:r w:rsidR="000059DF" w:rsidRPr="00033499">
        <w:rPr>
          <w:rFonts w:asciiTheme="majorHAnsi" w:hAnsiTheme="majorHAnsi"/>
          <w:szCs w:val="24"/>
        </w:rPr>
        <w:t xml:space="preserve"> przed dniem ogłoszenia konkursu o powierzenie grantu</w:t>
      </w:r>
      <w:r w:rsidR="00CC3A4E" w:rsidRPr="00033499">
        <w:rPr>
          <w:rFonts w:asciiTheme="majorHAnsi" w:hAnsiTheme="majorHAnsi"/>
          <w:szCs w:val="24"/>
        </w:rPr>
        <w:t>).</w:t>
      </w:r>
    </w:p>
    <w:p w14:paraId="63D8CEAE" w14:textId="77777777" w:rsidR="009F00AF" w:rsidRPr="00474939" w:rsidRDefault="009F00AF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szCs w:val="24"/>
        </w:rPr>
      </w:pPr>
    </w:p>
    <w:p w14:paraId="0F7DD0EA" w14:textId="77777777" w:rsidR="00400DAD" w:rsidRPr="00474939" w:rsidRDefault="00400DAD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libri"/>
          <w:szCs w:val="24"/>
        </w:rPr>
      </w:pPr>
    </w:p>
    <w:p w14:paraId="68C46378" w14:textId="77777777" w:rsidR="00E84185" w:rsidRPr="00474939" w:rsidRDefault="005272BA" w:rsidP="00B04C4D">
      <w:pPr>
        <w:pStyle w:val="POZIOM2"/>
        <w:spacing w:before="0" w:after="0" w:line="240" w:lineRule="auto"/>
        <w:ind w:left="0" w:right="-6"/>
        <w:jc w:val="both"/>
        <w:rPr>
          <w:rFonts w:asciiTheme="majorHAnsi" w:hAnsiTheme="majorHAnsi"/>
          <w:bCs w:val="0"/>
          <w:color w:val="auto"/>
          <w:sz w:val="24"/>
        </w:rPr>
      </w:pPr>
      <w:bookmarkStart w:id="4" w:name="_Toc6934566"/>
      <w:r w:rsidRPr="00474939">
        <w:rPr>
          <w:rFonts w:asciiTheme="majorHAnsi" w:hAnsiTheme="majorHAnsi"/>
          <w:bCs w:val="0"/>
          <w:color w:val="auto"/>
          <w:sz w:val="24"/>
        </w:rPr>
        <w:t>5</w:t>
      </w:r>
      <w:r w:rsidR="00631B66" w:rsidRPr="00474939">
        <w:rPr>
          <w:rFonts w:asciiTheme="majorHAnsi" w:hAnsiTheme="majorHAnsi"/>
          <w:bCs w:val="0"/>
          <w:color w:val="auto"/>
          <w:sz w:val="24"/>
        </w:rPr>
        <w:t xml:space="preserve">. </w:t>
      </w:r>
      <w:r w:rsidR="000E3B39" w:rsidRPr="00474939">
        <w:rPr>
          <w:rFonts w:asciiTheme="majorHAnsi" w:hAnsiTheme="majorHAnsi"/>
          <w:bCs w:val="0"/>
          <w:color w:val="auto"/>
          <w:sz w:val="24"/>
        </w:rPr>
        <w:t>TRYB APLIKOWANIA O GRANTY</w:t>
      </w:r>
      <w:bookmarkEnd w:id="4"/>
    </w:p>
    <w:p w14:paraId="5128D0DA" w14:textId="77777777" w:rsidR="00400DAD" w:rsidRPr="00474939" w:rsidRDefault="00400DAD" w:rsidP="00B04C4D">
      <w:pPr>
        <w:pStyle w:val="Default"/>
        <w:jc w:val="both"/>
        <w:rPr>
          <w:rFonts w:asciiTheme="majorHAnsi" w:hAnsiTheme="majorHAnsi"/>
          <w:sz w:val="22"/>
        </w:rPr>
      </w:pPr>
    </w:p>
    <w:p w14:paraId="25E1285E" w14:textId="77777777" w:rsidR="00202BF1" w:rsidRPr="00474939" w:rsidRDefault="00945011" w:rsidP="00B04C4D">
      <w:pPr>
        <w:pStyle w:val="Default"/>
        <w:jc w:val="both"/>
        <w:rPr>
          <w:rFonts w:asciiTheme="majorHAnsi" w:hAnsiTheme="majorHAnsi" w:cs="Cambria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5.</w:t>
      </w:r>
      <w:r w:rsidR="00400DAD" w:rsidRPr="00474939">
        <w:rPr>
          <w:rFonts w:asciiTheme="majorHAnsi" w:hAnsiTheme="majorHAnsi" w:cstheme="minorBidi"/>
          <w:color w:val="auto"/>
          <w:sz w:val="22"/>
        </w:rPr>
        <w:t xml:space="preserve">1. </w:t>
      </w:r>
      <w:r w:rsidR="00202BF1" w:rsidRPr="00474939">
        <w:rPr>
          <w:rFonts w:asciiTheme="majorHAnsi" w:hAnsiTheme="majorHAnsi" w:cs="Cambria"/>
          <w:sz w:val="22"/>
        </w:rPr>
        <w:t xml:space="preserve">Przedmiotem konkursu jest udzielenie dofinansowania na realizację projektów grantowych, o których mowa w art. 35 ust. 2 ustawy wdrożeniowej, składanych w ramach </w:t>
      </w:r>
      <w:r w:rsidR="001A0E79" w:rsidRPr="00474939">
        <w:rPr>
          <w:rFonts w:asciiTheme="majorHAnsi" w:hAnsiTheme="majorHAnsi" w:cstheme="minorBidi"/>
          <w:color w:val="auto"/>
          <w:sz w:val="22"/>
        </w:rPr>
        <w:t xml:space="preserve">Oś Priorytetowa III. Gospodarka niskoemisyjna, Działanie 3.3. Efektywność energetyczna w budynkach użyteczności publicznej i sektorze mieszkaniowym, Poddziałanie 3.3.1 OSI Efektywność energetyczna w </w:t>
      </w:r>
      <w:r w:rsidR="00033499">
        <w:rPr>
          <w:rFonts w:asciiTheme="majorHAnsi" w:hAnsiTheme="majorHAnsi" w:cstheme="minorBidi"/>
          <w:color w:val="auto"/>
          <w:sz w:val="22"/>
        </w:rPr>
        <w:t> </w:t>
      </w:r>
      <w:r w:rsidR="001A0E79" w:rsidRPr="00474939">
        <w:rPr>
          <w:rFonts w:asciiTheme="majorHAnsi" w:hAnsiTheme="majorHAnsi" w:cstheme="minorBidi"/>
          <w:color w:val="auto"/>
          <w:sz w:val="22"/>
        </w:rPr>
        <w:t xml:space="preserve">budynkach użyteczności publicznej i sektorze mieszkaniowym – konkurs horyzontalny OSI, Typ 3.3 e Modernizacja systemów grzewczych i odnawialne źródła energii - projekty dotyczące </w:t>
      </w:r>
      <w:r w:rsidR="001A0E79" w:rsidRPr="00474939">
        <w:rPr>
          <w:rFonts w:asciiTheme="majorHAnsi" w:hAnsiTheme="majorHAnsi" w:cstheme="minorBidi"/>
          <w:color w:val="auto"/>
          <w:sz w:val="22"/>
        </w:rPr>
        <w:lastRenderedPageBreak/>
        <w:t>zwalczania emisji kominowej – projekt grantowy</w:t>
      </w:r>
      <w:r w:rsidR="00202BF1" w:rsidRPr="00474939">
        <w:rPr>
          <w:rFonts w:asciiTheme="majorHAnsi" w:hAnsiTheme="majorHAnsi" w:cs="Cambria"/>
          <w:sz w:val="22"/>
        </w:rPr>
        <w:t>, którego celem szczegółowym jest</w:t>
      </w:r>
      <w:r w:rsidR="001A0E79" w:rsidRPr="00474939">
        <w:rPr>
          <w:rFonts w:asciiTheme="majorHAnsi" w:hAnsiTheme="majorHAnsi" w:cs="Cambria"/>
          <w:sz w:val="22"/>
        </w:rPr>
        <w:t xml:space="preserve"> zwiększona efektywność energetyczna budynków użyteczności publicznej i budynków mieszkalnych</w:t>
      </w:r>
    </w:p>
    <w:p w14:paraId="49D66A93" w14:textId="77777777" w:rsidR="00400DAD" w:rsidRPr="00474939" w:rsidRDefault="00400DAD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 xml:space="preserve"> </w:t>
      </w:r>
    </w:p>
    <w:p w14:paraId="41C36DBB" w14:textId="77777777" w:rsidR="004D4540" w:rsidRPr="00474939" w:rsidRDefault="00945011" w:rsidP="00A3391C">
      <w:pPr>
        <w:pStyle w:val="Default"/>
        <w:jc w:val="both"/>
        <w:rPr>
          <w:rFonts w:asciiTheme="majorHAnsi" w:hAnsiTheme="majorHAnsi"/>
          <w:sz w:val="22"/>
          <w:szCs w:val="22"/>
        </w:rPr>
      </w:pPr>
      <w:r w:rsidRPr="00474939">
        <w:rPr>
          <w:rFonts w:asciiTheme="majorHAnsi" w:hAnsiTheme="majorHAnsi"/>
          <w:sz w:val="22"/>
          <w:szCs w:val="22"/>
        </w:rPr>
        <w:t>5</w:t>
      </w:r>
      <w:r w:rsidR="004D4540" w:rsidRPr="00474939">
        <w:rPr>
          <w:rFonts w:asciiTheme="majorHAnsi" w:hAnsiTheme="majorHAnsi"/>
          <w:sz w:val="22"/>
          <w:szCs w:val="22"/>
        </w:rPr>
        <w:t>.2. Procedura składania wniosków</w:t>
      </w:r>
      <w:r w:rsidR="00B04C4D" w:rsidRPr="00474939">
        <w:rPr>
          <w:rFonts w:asciiTheme="majorHAnsi" w:hAnsiTheme="majorHAnsi"/>
          <w:sz w:val="22"/>
          <w:szCs w:val="22"/>
        </w:rPr>
        <w:t>.</w:t>
      </w:r>
      <w:r w:rsidR="004D4540" w:rsidRPr="00474939">
        <w:rPr>
          <w:rFonts w:asciiTheme="majorHAnsi" w:hAnsiTheme="majorHAnsi"/>
          <w:sz w:val="22"/>
          <w:szCs w:val="22"/>
        </w:rPr>
        <w:t xml:space="preserve"> </w:t>
      </w:r>
    </w:p>
    <w:p w14:paraId="01558118" w14:textId="77777777" w:rsidR="00585A1F" w:rsidRPr="00474939" w:rsidRDefault="005706A2" w:rsidP="00A3391C">
      <w:pPr>
        <w:pStyle w:val="Default"/>
        <w:ind w:left="708"/>
        <w:jc w:val="both"/>
        <w:rPr>
          <w:rFonts w:asciiTheme="majorHAnsi" w:hAnsiTheme="majorHAnsi"/>
          <w:color w:val="auto"/>
          <w:sz w:val="22"/>
          <w:szCs w:val="22"/>
        </w:rPr>
      </w:pPr>
      <w:r w:rsidRPr="00474939">
        <w:rPr>
          <w:rFonts w:asciiTheme="majorHAnsi" w:hAnsiTheme="majorHAnsi"/>
          <w:color w:val="auto"/>
          <w:sz w:val="22"/>
          <w:szCs w:val="22"/>
        </w:rPr>
        <w:t xml:space="preserve">5.2.1. </w:t>
      </w:r>
      <w:r w:rsidR="00E87FD1" w:rsidRPr="00474939">
        <w:rPr>
          <w:rFonts w:asciiTheme="majorHAnsi" w:hAnsiTheme="majorHAnsi"/>
          <w:color w:val="auto"/>
          <w:sz w:val="22"/>
          <w:szCs w:val="22"/>
        </w:rPr>
        <w:t>N</w:t>
      </w:r>
      <w:r w:rsidRPr="00474939">
        <w:rPr>
          <w:rFonts w:asciiTheme="majorHAnsi" w:hAnsiTheme="majorHAnsi"/>
          <w:color w:val="auto"/>
          <w:sz w:val="22"/>
          <w:szCs w:val="22"/>
        </w:rPr>
        <w:t xml:space="preserve">abór wniosków o udzielenie </w:t>
      </w:r>
      <w:r w:rsidR="0080521F" w:rsidRPr="00474939">
        <w:rPr>
          <w:rFonts w:asciiTheme="majorHAnsi" w:hAnsiTheme="majorHAnsi"/>
          <w:color w:val="auto"/>
          <w:sz w:val="22"/>
          <w:szCs w:val="22"/>
        </w:rPr>
        <w:t xml:space="preserve">grantu. Za ogłoszenie konkursu </w:t>
      </w:r>
      <w:r w:rsidRPr="00474939">
        <w:rPr>
          <w:rFonts w:asciiTheme="majorHAnsi" w:hAnsiTheme="majorHAnsi"/>
          <w:color w:val="auto"/>
          <w:sz w:val="22"/>
          <w:szCs w:val="22"/>
        </w:rPr>
        <w:t xml:space="preserve">odpowiadać będą w </w:t>
      </w:r>
      <w:r w:rsidR="00033499">
        <w:rPr>
          <w:rFonts w:asciiTheme="majorHAnsi" w:hAnsiTheme="majorHAnsi"/>
          <w:color w:val="auto"/>
          <w:sz w:val="22"/>
          <w:szCs w:val="22"/>
        </w:rPr>
        <w:t> </w:t>
      </w:r>
      <w:r w:rsidRPr="00474939">
        <w:rPr>
          <w:rFonts w:asciiTheme="majorHAnsi" w:hAnsiTheme="majorHAnsi"/>
          <w:color w:val="auto"/>
          <w:sz w:val="22"/>
          <w:szCs w:val="22"/>
        </w:rPr>
        <w:t xml:space="preserve">takim samym stopniu </w:t>
      </w:r>
      <w:r w:rsidR="002B06AD" w:rsidRPr="00474939">
        <w:rPr>
          <w:rFonts w:asciiTheme="majorHAnsi" w:hAnsiTheme="majorHAnsi"/>
          <w:color w:val="auto"/>
          <w:sz w:val="22"/>
          <w:szCs w:val="22"/>
        </w:rPr>
        <w:t xml:space="preserve">lider oraz </w:t>
      </w:r>
      <w:r w:rsidRPr="00474939">
        <w:rPr>
          <w:rFonts w:asciiTheme="majorHAnsi" w:hAnsiTheme="majorHAnsi"/>
          <w:color w:val="auto"/>
          <w:sz w:val="22"/>
          <w:szCs w:val="22"/>
        </w:rPr>
        <w:t xml:space="preserve">partnerzy projektu.  </w:t>
      </w:r>
    </w:p>
    <w:p w14:paraId="4846273F" w14:textId="77777777" w:rsidR="000320A0" w:rsidRPr="00474939" w:rsidRDefault="000320A0" w:rsidP="00A3391C">
      <w:pPr>
        <w:pStyle w:val="Default"/>
        <w:ind w:left="708"/>
        <w:jc w:val="both"/>
        <w:rPr>
          <w:rFonts w:asciiTheme="majorHAnsi" w:hAnsiTheme="majorHAnsi"/>
          <w:color w:val="FF0000"/>
          <w:sz w:val="22"/>
          <w:szCs w:val="22"/>
        </w:rPr>
      </w:pPr>
    </w:p>
    <w:p w14:paraId="465C7833" w14:textId="77777777" w:rsidR="00585A1F" w:rsidRPr="00474939" w:rsidRDefault="00585A1F" w:rsidP="00585A1F">
      <w:pPr>
        <w:pStyle w:val="Default"/>
        <w:ind w:left="708"/>
        <w:jc w:val="both"/>
        <w:rPr>
          <w:rFonts w:asciiTheme="majorHAnsi" w:hAnsiTheme="majorHAnsi"/>
          <w:color w:val="auto"/>
          <w:sz w:val="22"/>
        </w:rPr>
      </w:pPr>
      <w:r w:rsidRPr="00474939">
        <w:rPr>
          <w:rFonts w:asciiTheme="majorHAnsi" w:hAnsiTheme="majorHAnsi"/>
          <w:color w:val="auto"/>
          <w:sz w:val="22"/>
        </w:rPr>
        <w:t>5.2.</w:t>
      </w:r>
      <w:r w:rsidR="00591E81" w:rsidRPr="00474939">
        <w:rPr>
          <w:rFonts w:asciiTheme="majorHAnsi" w:hAnsiTheme="majorHAnsi"/>
          <w:color w:val="auto"/>
          <w:sz w:val="22"/>
        </w:rPr>
        <w:t>2</w:t>
      </w:r>
      <w:r w:rsidRPr="00474939">
        <w:rPr>
          <w:rFonts w:asciiTheme="majorHAnsi" w:hAnsiTheme="majorHAnsi"/>
          <w:color w:val="auto"/>
          <w:sz w:val="22"/>
        </w:rPr>
        <w:t>. Składanie wniosku o udzielenie gra</w:t>
      </w:r>
      <w:r w:rsidR="000059DF">
        <w:rPr>
          <w:rFonts w:asciiTheme="majorHAnsi" w:hAnsiTheme="majorHAnsi"/>
          <w:color w:val="auto"/>
          <w:sz w:val="22"/>
        </w:rPr>
        <w:t xml:space="preserve">ntu w Projekcie może odbyć się </w:t>
      </w:r>
      <w:r w:rsidRPr="00474939">
        <w:rPr>
          <w:rFonts w:asciiTheme="majorHAnsi" w:hAnsiTheme="majorHAnsi"/>
          <w:color w:val="auto"/>
          <w:sz w:val="22"/>
        </w:rPr>
        <w:t>poprzez złożenie podpisanej wersji papierowe</w:t>
      </w:r>
      <w:r w:rsidRPr="00033499">
        <w:rPr>
          <w:rFonts w:asciiTheme="majorHAnsi" w:hAnsiTheme="majorHAnsi"/>
          <w:color w:val="auto"/>
          <w:sz w:val="22"/>
        </w:rPr>
        <w:t>j</w:t>
      </w:r>
      <w:r w:rsidR="000059DF" w:rsidRPr="00033499">
        <w:rPr>
          <w:rFonts w:asciiTheme="majorHAnsi" w:hAnsiTheme="majorHAnsi"/>
          <w:color w:val="auto"/>
          <w:sz w:val="22"/>
        </w:rPr>
        <w:t xml:space="preserve"> wniosku o udzielenie Grantu</w:t>
      </w:r>
      <w:r w:rsidRPr="00033499">
        <w:rPr>
          <w:rFonts w:asciiTheme="majorHAnsi" w:hAnsiTheme="majorHAnsi"/>
          <w:color w:val="auto"/>
          <w:sz w:val="22"/>
        </w:rPr>
        <w:t xml:space="preserve"> </w:t>
      </w:r>
      <w:r w:rsidRPr="00474939">
        <w:rPr>
          <w:rFonts w:asciiTheme="majorHAnsi" w:hAnsiTheme="majorHAnsi"/>
          <w:color w:val="auto"/>
          <w:sz w:val="22"/>
        </w:rPr>
        <w:t xml:space="preserve">w Urzędzie Miasta/Gminy </w:t>
      </w:r>
      <w:r w:rsidR="002B06AD" w:rsidRPr="00474939">
        <w:rPr>
          <w:rFonts w:asciiTheme="majorHAnsi" w:hAnsiTheme="majorHAnsi"/>
          <w:color w:val="auto"/>
          <w:sz w:val="22"/>
        </w:rPr>
        <w:t xml:space="preserve">(lidera oraz partnerów) </w:t>
      </w:r>
      <w:r w:rsidRPr="00474939">
        <w:rPr>
          <w:rFonts w:asciiTheme="majorHAnsi" w:hAnsiTheme="majorHAnsi"/>
          <w:color w:val="auto"/>
          <w:sz w:val="22"/>
        </w:rPr>
        <w:t xml:space="preserve">na obszarze której znajduje się nieruchomość zgłaszana do projektu – osobiście, za pomocą pełnomocnika (należy dostarczyć pełnomocnictwo notarialne) lub też za pomocą operatora pocztowego (liczy się data wpływu do Urzędu). Wnioski, które wpłyną po terminie naboru nie będą uwzględniane. </w:t>
      </w:r>
    </w:p>
    <w:p w14:paraId="647C1970" w14:textId="77777777" w:rsidR="005706A2" w:rsidRPr="00474939" w:rsidRDefault="005706A2" w:rsidP="002B06AD">
      <w:pPr>
        <w:pStyle w:val="Default"/>
        <w:jc w:val="both"/>
        <w:rPr>
          <w:rFonts w:asciiTheme="majorHAnsi" w:hAnsiTheme="majorHAnsi"/>
          <w:color w:val="auto"/>
          <w:sz w:val="22"/>
          <w:szCs w:val="22"/>
        </w:rPr>
      </w:pPr>
    </w:p>
    <w:p w14:paraId="07E8C086" w14:textId="77777777" w:rsidR="00E87FD1" w:rsidRPr="00474939" w:rsidRDefault="005706A2" w:rsidP="00E87FD1">
      <w:pPr>
        <w:pStyle w:val="Default"/>
        <w:ind w:left="708"/>
        <w:jc w:val="both"/>
        <w:rPr>
          <w:rFonts w:asciiTheme="majorHAnsi" w:hAnsiTheme="majorHAnsi"/>
          <w:color w:val="auto"/>
          <w:sz w:val="22"/>
          <w:szCs w:val="22"/>
        </w:rPr>
      </w:pPr>
      <w:r w:rsidRPr="00474939">
        <w:rPr>
          <w:rFonts w:asciiTheme="majorHAnsi" w:hAnsiTheme="majorHAnsi"/>
          <w:color w:val="auto"/>
          <w:sz w:val="22"/>
          <w:szCs w:val="22"/>
        </w:rPr>
        <w:t>5.2.</w:t>
      </w:r>
      <w:r w:rsidR="00591E81" w:rsidRPr="00474939">
        <w:rPr>
          <w:rFonts w:asciiTheme="majorHAnsi" w:hAnsiTheme="majorHAnsi"/>
          <w:color w:val="auto"/>
          <w:sz w:val="22"/>
          <w:szCs w:val="22"/>
        </w:rPr>
        <w:t>3</w:t>
      </w:r>
      <w:r w:rsidRPr="00474939">
        <w:rPr>
          <w:rFonts w:asciiTheme="majorHAnsi" w:hAnsiTheme="majorHAnsi"/>
          <w:color w:val="auto"/>
          <w:sz w:val="22"/>
          <w:szCs w:val="22"/>
        </w:rPr>
        <w:t xml:space="preserve">. Ocena przedłożonego wniosku o udzielenie grantu w zakresie kryteriów formalnych przeprowadzona jest w okresie do </w:t>
      </w:r>
      <w:r w:rsidR="002B06AD" w:rsidRPr="00474939">
        <w:rPr>
          <w:rFonts w:asciiTheme="majorHAnsi" w:hAnsiTheme="majorHAnsi"/>
          <w:color w:val="auto"/>
          <w:sz w:val="22"/>
          <w:szCs w:val="22"/>
        </w:rPr>
        <w:t>30</w:t>
      </w:r>
      <w:r w:rsidRPr="00474939">
        <w:rPr>
          <w:rFonts w:asciiTheme="majorHAnsi" w:hAnsiTheme="majorHAnsi"/>
          <w:color w:val="auto"/>
          <w:sz w:val="22"/>
          <w:szCs w:val="22"/>
        </w:rPr>
        <w:t xml:space="preserve"> dni kalendarzowych od dnia złożenia wniosku, nie później niż do </w:t>
      </w:r>
      <w:r w:rsidR="002B06AD" w:rsidRPr="00474939">
        <w:rPr>
          <w:rFonts w:asciiTheme="majorHAnsi" w:hAnsiTheme="majorHAnsi"/>
          <w:color w:val="auto"/>
          <w:sz w:val="22"/>
          <w:szCs w:val="22"/>
        </w:rPr>
        <w:t>30</w:t>
      </w:r>
      <w:r w:rsidRPr="00474939">
        <w:rPr>
          <w:rFonts w:asciiTheme="majorHAnsi" w:hAnsiTheme="majorHAnsi"/>
          <w:color w:val="auto"/>
          <w:sz w:val="22"/>
          <w:szCs w:val="22"/>
        </w:rPr>
        <w:t xml:space="preserve"> dni od dnia zakończenia naboru. Wstępna weryfikacja formalna dokonana zostanie przez pracownika punktu konsultacyjnego zlokalizowanego w każdej Gminie. </w:t>
      </w:r>
      <w:r w:rsidR="000D6995" w:rsidRPr="00474939">
        <w:rPr>
          <w:rFonts w:asciiTheme="majorHAnsi" w:hAnsiTheme="majorHAnsi"/>
          <w:color w:val="auto"/>
          <w:sz w:val="22"/>
          <w:szCs w:val="22"/>
        </w:rPr>
        <w:t xml:space="preserve">Ocena dokonana zostanie na podstawie listy sprawdzającej. </w:t>
      </w:r>
      <w:r w:rsidRPr="00474939">
        <w:rPr>
          <w:rFonts w:asciiTheme="majorHAnsi" w:hAnsiTheme="majorHAnsi"/>
          <w:color w:val="auto"/>
          <w:sz w:val="22"/>
          <w:szCs w:val="22"/>
        </w:rPr>
        <w:t xml:space="preserve">W przypadku stwierdzenia uchybień Grantobiorca zostanie wezwany </w:t>
      </w:r>
      <w:r w:rsidR="00653A01" w:rsidRPr="00474939">
        <w:rPr>
          <w:rFonts w:asciiTheme="majorHAnsi" w:hAnsiTheme="majorHAnsi"/>
          <w:color w:val="auto"/>
          <w:sz w:val="22"/>
          <w:szCs w:val="22"/>
        </w:rPr>
        <w:t xml:space="preserve">listem poleconym </w:t>
      </w:r>
      <w:r w:rsidRPr="00474939">
        <w:rPr>
          <w:rFonts w:asciiTheme="majorHAnsi" w:hAnsiTheme="majorHAnsi"/>
          <w:color w:val="auto"/>
          <w:sz w:val="22"/>
          <w:szCs w:val="22"/>
        </w:rPr>
        <w:t xml:space="preserve">do jednorazowego uzupełnienia braków w złożonym wniosku w terminie 7 dni kalendarzowych. Uzupełnienie braków możliwe będzie wyłącznie w </w:t>
      </w:r>
      <w:r w:rsidR="002B06AD" w:rsidRPr="00474939">
        <w:rPr>
          <w:rFonts w:asciiTheme="majorHAnsi" w:hAnsiTheme="majorHAnsi"/>
          <w:color w:val="auto"/>
          <w:sz w:val="22"/>
          <w:szCs w:val="22"/>
        </w:rPr>
        <w:t xml:space="preserve">przypadku kryteriów, w ramach których dopuszczalna jest korekta oraz </w:t>
      </w:r>
      <w:r w:rsidRPr="00474939">
        <w:rPr>
          <w:rFonts w:asciiTheme="majorHAnsi" w:hAnsiTheme="majorHAnsi"/>
          <w:color w:val="auto"/>
          <w:sz w:val="22"/>
          <w:szCs w:val="22"/>
        </w:rPr>
        <w:t>zakresie umożliwiającym spełnienie kryteriów</w:t>
      </w:r>
      <w:r w:rsidR="002B06AD" w:rsidRPr="00474939">
        <w:rPr>
          <w:rFonts w:asciiTheme="majorHAnsi" w:hAnsiTheme="majorHAnsi"/>
          <w:color w:val="auto"/>
          <w:sz w:val="22"/>
          <w:szCs w:val="22"/>
        </w:rPr>
        <w:t xml:space="preserve">. </w:t>
      </w:r>
    </w:p>
    <w:p w14:paraId="072E7833" w14:textId="54C9287A" w:rsidR="000D6995" w:rsidRPr="00474939" w:rsidRDefault="00E105F9" w:rsidP="00E87FD1">
      <w:pPr>
        <w:pStyle w:val="Default"/>
        <w:ind w:left="708"/>
        <w:jc w:val="both"/>
        <w:rPr>
          <w:rFonts w:asciiTheme="majorHAnsi" w:hAnsiTheme="majorHAnsi"/>
          <w:color w:val="auto"/>
          <w:sz w:val="22"/>
        </w:rPr>
      </w:pPr>
      <w:r>
        <w:rPr>
          <w:rFonts w:asciiTheme="majorHAnsi" w:hAnsiTheme="majorHAnsi"/>
          <w:color w:val="auto"/>
          <w:sz w:val="22"/>
          <w:szCs w:val="22"/>
        </w:rPr>
        <w:t>£</w:t>
      </w:r>
      <w:r w:rsidR="002B06AD" w:rsidRPr="00474939">
        <w:rPr>
          <w:rFonts w:asciiTheme="majorHAnsi" w:hAnsiTheme="majorHAnsi"/>
          <w:color w:val="auto"/>
          <w:sz w:val="22"/>
        </w:rPr>
        <w:t xml:space="preserve"> oraz</w:t>
      </w:r>
      <w:r w:rsidR="002B06AD" w:rsidRPr="00474939">
        <w:rPr>
          <w:rFonts w:asciiTheme="majorHAnsi" w:hAnsiTheme="majorHAnsi"/>
          <w:sz w:val="22"/>
        </w:rPr>
        <w:t xml:space="preserve"> uzyskanie pozostałych informacji i danych potrzebnych do audytu energetycznego. </w:t>
      </w:r>
      <w:r w:rsidR="00474939" w:rsidRPr="00474939">
        <w:rPr>
          <w:rFonts w:asciiTheme="majorHAnsi" w:hAnsiTheme="majorHAnsi"/>
          <w:color w:val="auto"/>
          <w:sz w:val="22"/>
        </w:rPr>
        <w:t xml:space="preserve">Inspekcja prowadzona będzie przez pracowników punktu konsultacyjnego. </w:t>
      </w:r>
      <w:r w:rsidR="00E87FD1" w:rsidRPr="00474939">
        <w:rPr>
          <w:rFonts w:asciiTheme="majorHAnsi" w:hAnsiTheme="majorHAnsi"/>
          <w:color w:val="auto"/>
          <w:sz w:val="22"/>
        </w:rPr>
        <w:t xml:space="preserve"> </w:t>
      </w:r>
    </w:p>
    <w:p w14:paraId="1CC5F3C1" w14:textId="77777777" w:rsidR="002B06AD" w:rsidRPr="00033499" w:rsidRDefault="00E87FD1" w:rsidP="002C0A3B">
      <w:pPr>
        <w:pStyle w:val="Default"/>
        <w:ind w:left="708"/>
        <w:jc w:val="both"/>
        <w:rPr>
          <w:rFonts w:asciiTheme="majorHAnsi" w:hAnsiTheme="majorHAnsi"/>
          <w:color w:val="auto"/>
          <w:sz w:val="22"/>
          <w:szCs w:val="22"/>
        </w:rPr>
      </w:pPr>
      <w:r w:rsidRPr="00033499">
        <w:rPr>
          <w:rFonts w:asciiTheme="majorHAnsi" w:hAnsiTheme="majorHAnsi"/>
          <w:color w:val="auto"/>
          <w:sz w:val="22"/>
        </w:rPr>
        <w:t xml:space="preserve">Grantobiorca przedkłada do wniosku o udzielenie </w:t>
      </w:r>
      <w:r w:rsidR="000059DF" w:rsidRPr="00033499">
        <w:rPr>
          <w:rFonts w:asciiTheme="majorHAnsi" w:hAnsiTheme="majorHAnsi"/>
          <w:color w:val="auto"/>
          <w:sz w:val="22"/>
        </w:rPr>
        <w:t xml:space="preserve">grantu </w:t>
      </w:r>
      <w:r w:rsidRPr="00033499">
        <w:rPr>
          <w:rFonts w:asciiTheme="majorHAnsi" w:hAnsiTheme="majorHAnsi"/>
          <w:color w:val="auto"/>
          <w:sz w:val="22"/>
        </w:rPr>
        <w:t xml:space="preserve">dokument potwierdzający planowane efekty ekologiczne </w:t>
      </w:r>
      <w:r w:rsidR="000059DF" w:rsidRPr="00033499">
        <w:rPr>
          <w:rFonts w:asciiTheme="majorHAnsi" w:hAnsiTheme="majorHAnsi"/>
          <w:color w:val="auto"/>
          <w:sz w:val="22"/>
        </w:rPr>
        <w:t>przedsięwzięcia (</w:t>
      </w:r>
      <w:r w:rsidR="002C0A3B" w:rsidRPr="00033499">
        <w:rPr>
          <w:rFonts w:asciiTheme="majorHAnsi" w:hAnsiTheme="majorHAnsi"/>
          <w:color w:val="auto"/>
          <w:sz w:val="22"/>
        </w:rPr>
        <w:t>m.in. u</w:t>
      </w:r>
      <w:r w:rsidR="000059DF" w:rsidRPr="00033499">
        <w:rPr>
          <w:rFonts w:asciiTheme="majorHAnsi" w:hAnsiTheme="majorHAnsi"/>
          <w:color w:val="auto"/>
          <w:sz w:val="22"/>
        </w:rPr>
        <w:t>proszczony audyt energetyczny), który</w:t>
      </w:r>
      <w:r w:rsidR="002B06AD" w:rsidRPr="00033499">
        <w:rPr>
          <w:rFonts w:asciiTheme="majorHAnsi" w:hAnsiTheme="majorHAnsi"/>
          <w:color w:val="auto"/>
          <w:sz w:val="22"/>
        </w:rPr>
        <w:t xml:space="preserve"> na etapie składa</w:t>
      </w:r>
      <w:r w:rsidR="000059DF" w:rsidRPr="00033499">
        <w:rPr>
          <w:rFonts w:asciiTheme="majorHAnsi" w:hAnsiTheme="majorHAnsi"/>
          <w:color w:val="auto"/>
          <w:sz w:val="22"/>
        </w:rPr>
        <w:t>nia wniosku o udzielenie grantu spełnia</w:t>
      </w:r>
      <w:r w:rsidR="002B06AD" w:rsidRPr="00033499">
        <w:rPr>
          <w:rFonts w:asciiTheme="majorHAnsi" w:hAnsiTheme="majorHAnsi"/>
          <w:color w:val="auto"/>
          <w:sz w:val="22"/>
        </w:rPr>
        <w:t xml:space="preserve"> wymagania DIP - Instytucji Organizującej Konkurs)</w:t>
      </w:r>
      <w:r w:rsidR="000059DF" w:rsidRPr="00033499">
        <w:rPr>
          <w:rFonts w:asciiTheme="majorHAnsi" w:hAnsiTheme="majorHAnsi"/>
          <w:color w:val="auto"/>
          <w:sz w:val="22"/>
        </w:rPr>
        <w:t xml:space="preserve"> oraz został  opracowany </w:t>
      </w:r>
      <w:r w:rsidR="002C0A3B" w:rsidRPr="00033499">
        <w:rPr>
          <w:rFonts w:asciiTheme="majorHAnsi" w:hAnsiTheme="majorHAnsi"/>
          <w:color w:val="auto"/>
          <w:sz w:val="22"/>
        </w:rPr>
        <w:t xml:space="preserve"> przez podmiot</w:t>
      </w:r>
      <w:r w:rsidR="000059DF" w:rsidRPr="00033499">
        <w:rPr>
          <w:rFonts w:asciiTheme="majorHAnsi" w:hAnsiTheme="majorHAnsi"/>
          <w:color w:val="auto"/>
          <w:sz w:val="22"/>
        </w:rPr>
        <w:t xml:space="preserve"> (audytora)</w:t>
      </w:r>
      <w:r w:rsidR="002C0A3B" w:rsidRPr="00033499">
        <w:rPr>
          <w:rFonts w:asciiTheme="majorHAnsi" w:hAnsiTheme="majorHAnsi"/>
          <w:color w:val="auto"/>
          <w:sz w:val="22"/>
        </w:rPr>
        <w:t xml:space="preserve"> wyłoniony przez Grantodawcę. </w:t>
      </w:r>
    </w:p>
    <w:p w14:paraId="7124E191" w14:textId="77777777" w:rsidR="000D6995" w:rsidRPr="00474939" w:rsidRDefault="000D6995" w:rsidP="00B04C4D">
      <w:pPr>
        <w:pStyle w:val="Default"/>
        <w:ind w:left="708"/>
        <w:jc w:val="both"/>
        <w:rPr>
          <w:rFonts w:asciiTheme="majorHAnsi" w:hAnsiTheme="majorHAnsi"/>
          <w:sz w:val="22"/>
        </w:rPr>
      </w:pPr>
    </w:p>
    <w:p w14:paraId="2EEE6932" w14:textId="77777777" w:rsidR="005706A2" w:rsidRPr="00474939" w:rsidRDefault="000D6995" w:rsidP="00653A01">
      <w:pPr>
        <w:pStyle w:val="Default"/>
        <w:ind w:left="708"/>
        <w:jc w:val="both"/>
        <w:rPr>
          <w:rFonts w:asciiTheme="majorHAnsi" w:hAnsiTheme="majorHAnsi"/>
          <w:color w:val="auto"/>
          <w:sz w:val="22"/>
        </w:rPr>
      </w:pPr>
      <w:r w:rsidRPr="00474939">
        <w:rPr>
          <w:rFonts w:asciiTheme="majorHAnsi" w:hAnsiTheme="majorHAnsi"/>
          <w:color w:val="auto"/>
          <w:sz w:val="22"/>
        </w:rPr>
        <w:t xml:space="preserve">5.2.4. Ocena przedłożonego wniosku o udzielenie grantu w zakresie kryteriów merytorycznych </w:t>
      </w:r>
      <w:r w:rsidR="00C7021F" w:rsidRPr="00474939">
        <w:rPr>
          <w:rFonts w:asciiTheme="majorHAnsi" w:hAnsiTheme="majorHAnsi"/>
          <w:color w:val="auto"/>
          <w:sz w:val="22"/>
        </w:rPr>
        <w:t>(ocenie merytorycznej podlegają wyłącznie wniosku uznane za kompletne i spełniające kryteria oceny formalnej)</w:t>
      </w:r>
      <w:r w:rsidR="00400947" w:rsidRPr="00474939">
        <w:rPr>
          <w:rFonts w:asciiTheme="majorHAnsi" w:hAnsiTheme="majorHAnsi"/>
          <w:color w:val="auto"/>
          <w:sz w:val="22"/>
        </w:rPr>
        <w:t xml:space="preserve"> </w:t>
      </w:r>
      <w:r w:rsidR="00EA66A2" w:rsidRPr="00474939">
        <w:rPr>
          <w:rFonts w:asciiTheme="majorHAnsi" w:hAnsiTheme="majorHAnsi"/>
          <w:color w:val="auto"/>
          <w:sz w:val="22"/>
        </w:rPr>
        <w:t xml:space="preserve">przeprowadzona jest w okresie do 14 dni kalendarzowych od </w:t>
      </w:r>
      <w:r w:rsidR="002C0A3B" w:rsidRPr="00474939">
        <w:rPr>
          <w:rFonts w:asciiTheme="majorHAnsi" w:hAnsiTheme="majorHAnsi"/>
          <w:color w:val="auto"/>
          <w:sz w:val="22"/>
        </w:rPr>
        <w:t>dnia ogłoszenia wyników oceny formalnej</w:t>
      </w:r>
      <w:r w:rsidR="00EA66A2" w:rsidRPr="00474939">
        <w:rPr>
          <w:rFonts w:asciiTheme="majorHAnsi" w:hAnsiTheme="majorHAnsi"/>
          <w:color w:val="auto"/>
          <w:sz w:val="22"/>
        </w:rPr>
        <w:t>. Ocena dokonana zostanie na podstawie listy sprawdzającej</w:t>
      </w:r>
      <w:r w:rsidR="002C0A3B" w:rsidRPr="00474939">
        <w:rPr>
          <w:rFonts w:asciiTheme="majorHAnsi" w:hAnsiTheme="majorHAnsi"/>
          <w:color w:val="auto"/>
          <w:sz w:val="22"/>
        </w:rPr>
        <w:t xml:space="preserve"> przez </w:t>
      </w:r>
      <w:r w:rsidR="002C0A3B" w:rsidRPr="00474939">
        <w:rPr>
          <w:rFonts w:asciiTheme="majorHAnsi" w:hAnsiTheme="majorHAnsi"/>
          <w:color w:val="auto"/>
          <w:sz w:val="22"/>
          <w:szCs w:val="22"/>
        </w:rPr>
        <w:t xml:space="preserve">pracownika punktu konsultacyjnego zlokalizowanego w każdej Gminie. Ocena dokonana zostanie na podstawie listy sprawdzającej. </w:t>
      </w:r>
      <w:r w:rsidR="002C0A3B" w:rsidRPr="00474939">
        <w:rPr>
          <w:rFonts w:asciiTheme="majorHAnsi" w:hAnsiTheme="majorHAnsi"/>
          <w:color w:val="auto"/>
          <w:sz w:val="22"/>
        </w:rPr>
        <w:t xml:space="preserve"> </w:t>
      </w:r>
      <w:r w:rsidR="00033499">
        <w:rPr>
          <w:rFonts w:asciiTheme="majorHAnsi" w:hAnsiTheme="majorHAnsi"/>
          <w:color w:val="auto"/>
          <w:sz w:val="22"/>
        </w:rPr>
        <w:t>Za ocenę wniosków Gminy Miejskiej Lubin odpowiadać będzie Gmina Ścinawa.</w:t>
      </w:r>
    </w:p>
    <w:p w14:paraId="0B465DD6" w14:textId="77777777" w:rsidR="005706A2" w:rsidRPr="00474939" w:rsidRDefault="005706A2" w:rsidP="00B04C4D">
      <w:pPr>
        <w:pStyle w:val="Default"/>
        <w:ind w:left="708"/>
        <w:jc w:val="both"/>
        <w:rPr>
          <w:rFonts w:asciiTheme="majorHAnsi" w:hAnsiTheme="majorHAnsi"/>
          <w:sz w:val="22"/>
        </w:rPr>
      </w:pPr>
    </w:p>
    <w:p w14:paraId="258A96D6" w14:textId="77777777" w:rsidR="00FF1023" w:rsidRPr="00474939" w:rsidRDefault="002C0A3B" w:rsidP="00930B6A">
      <w:pPr>
        <w:pStyle w:val="Default"/>
        <w:ind w:left="708"/>
        <w:jc w:val="both"/>
        <w:rPr>
          <w:rFonts w:asciiTheme="majorHAnsi" w:hAnsiTheme="majorHAnsi"/>
          <w:color w:val="auto"/>
          <w:sz w:val="22"/>
          <w:szCs w:val="22"/>
        </w:rPr>
      </w:pPr>
      <w:r w:rsidRPr="00474939">
        <w:rPr>
          <w:rFonts w:asciiTheme="majorHAnsi" w:hAnsiTheme="majorHAnsi"/>
          <w:color w:val="auto"/>
          <w:sz w:val="22"/>
          <w:szCs w:val="22"/>
        </w:rPr>
        <w:t xml:space="preserve">5.2.5. </w:t>
      </w:r>
      <w:r w:rsidR="00585A1F" w:rsidRPr="00474939">
        <w:rPr>
          <w:rFonts w:asciiTheme="majorHAnsi" w:hAnsiTheme="majorHAnsi"/>
          <w:color w:val="auto"/>
          <w:sz w:val="22"/>
          <w:szCs w:val="22"/>
        </w:rPr>
        <w:t xml:space="preserve">Po każdym etapie oceny </w:t>
      </w:r>
      <w:r w:rsidR="00BC45EF" w:rsidRPr="00474939">
        <w:rPr>
          <w:rFonts w:asciiTheme="majorHAnsi" w:hAnsiTheme="majorHAnsi"/>
          <w:color w:val="auto"/>
          <w:sz w:val="22"/>
          <w:szCs w:val="22"/>
        </w:rPr>
        <w:t xml:space="preserve">wyniki zostaną zamieszczone na stronie internetowej </w:t>
      </w:r>
      <w:proofErr w:type="spellStart"/>
      <w:r w:rsidR="00BC45EF" w:rsidRPr="00474939">
        <w:rPr>
          <w:rFonts w:asciiTheme="majorHAnsi" w:hAnsiTheme="majorHAnsi"/>
          <w:color w:val="auto"/>
          <w:sz w:val="22"/>
          <w:szCs w:val="22"/>
        </w:rPr>
        <w:t>Grantodawcy</w:t>
      </w:r>
      <w:proofErr w:type="spellEnd"/>
      <w:r w:rsidR="00BC45EF" w:rsidRPr="00474939">
        <w:rPr>
          <w:rFonts w:asciiTheme="majorHAnsi" w:hAnsiTheme="majorHAnsi"/>
          <w:color w:val="auto"/>
          <w:sz w:val="22"/>
          <w:szCs w:val="22"/>
        </w:rPr>
        <w:t xml:space="preserve"> </w:t>
      </w:r>
      <w:r w:rsidRPr="00474939">
        <w:rPr>
          <w:rFonts w:asciiTheme="majorHAnsi" w:hAnsiTheme="majorHAnsi"/>
          <w:color w:val="auto"/>
          <w:sz w:val="22"/>
          <w:szCs w:val="22"/>
        </w:rPr>
        <w:t xml:space="preserve">(Lider) </w:t>
      </w:r>
      <w:r w:rsidR="00BC45EF" w:rsidRPr="00474939">
        <w:rPr>
          <w:rFonts w:asciiTheme="majorHAnsi" w:hAnsiTheme="majorHAnsi"/>
          <w:color w:val="auto"/>
          <w:sz w:val="22"/>
          <w:szCs w:val="22"/>
        </w:rPr>
        <w:t>oraz na stronach internetowych gmin prowadzących nabór</w:t>
      </w:r>
      <w:r w:rsidRPr="00474939">
        <w:rPr>
          <w:rFonts w:asciiTheme="majorHAnsi" w:hAnsiTheme="majorHAnsi"/>
          <w:color w:val="auto"/>
          <w:sz w:val="22"/>
          <w:szCs w:val="22"/>
        </w:rPr>
        <w:t xml:space="preserve"> (Partnerzy)</w:t>
      </w:r>
      <w:r w:rsidR="00BC45EF" w:rsidRPr="00474939">
        <w:rPr>
          <w:rFonts w:asciiTheme="majorHAnsi" w:hAnsiTheme="majorHAnsi"/>
          <w:color w:val="auto"/>
          <w:sz w:val="22"/>
          <w:szCs w:val="22"/>
        </w:rPr>
        <w:t xml:space="preserve">. </w:t>
      </w:r>
      <w:r w:rsidR="00B91B26" w:rsidRPr="00474939">
        <w:rPr>
          <w:rFonts w:asciiTheme="majorHAnsi" w:hAnsiTheme="majorHAnsi"/>
          <w:color w:val="auto"/>
          <w:sz w:val="22"/>
          <w:szCs w:val="22"/>
        </w:rPr>
        <w:t xml:space="preserve">Listy </w:t>
      </w:r>
      <w:r w:rsidRPr="00474939">
        <w:rPr>
          <w:rFonts w:asciiTheme="majorHAnsi" w:hAnsiTheme="majorHAnsi"/>
          <w:color w:val="auto"/>
          <w:sz w:val="22"/>
          <w:szCs w:val="22"/>
        </w:rPr>
        <w:t xml:space="preserve">wskazane w punkcie 5.2.5. </w:t>
      </w:r>
      <w:r w:rsidR="00B91B26" w:rsidRPr="00474939">
        <w:rPr>
          <w:rFonts w:asciiTheme="majorHAnsi" w:hAnsiTheme="majorHAnsi"/>
          <w:color w:val="auto"/>
          <w:sz w:val="22"/>
          <w:szCs w:val="22"/>
        </w:rPr>
        <w:t>będą przygotowywane przez pracowników punktów konsultacyjnych</w:t>
      </w:r>
      <w:r w:rsidR="00CA1272" w:rsidRPr="00474939">
        <w:rPr>
          <w:rFonts w:asciiTheme="majorHAnsi" w:hAnsiTheme="majorHAnsi"/>
          <w:color w:val="auto"/>
          <w:sz w:val="22"/>
          <w:szCs w:val="22"/>
        </w:rPr>
        <w:t xml:space="preserve"> </w:t>
      </w:r>
      <w:r w:rsidR="00946A8F" w:rsidRPr="00474939">
        <w:rPr>
          <w:rFonts w:asciiTheme="majorHAnsi" w:hAnsiTheme="majorHAnsi"/>
          <w:color w:val="auto"/>
          <w:sz w:val="22"/>
          <w:szCs w:val="22"/>
        </w:rPr>
        <w:t xml:space="preserve">po zakończeniu </w:t>
      </w:r>
      <w:r w:rsidRPr="00474939">
        <w:rPr>
          <w:rFonts w:asciiTheme="majorHAnsi" w:hAnsiTheme="majorHAnsi"/>
          <w:color w:val="auto"/>
          <w:sz w:val="22"/>
          <w:szCs w:val="22"/>
        </w:rPr>
        <w:t xml:space="preserve">oceny formalnej oraz merytorycznej po uprzedniej akceptacji Zespołu ds. Projektu oraz </w:t>
      </w:r>
      <w:r w:rsidR="00B91B26" w:rsidRPr="00474939">
        <w:rPr>
          <w:rFonts w:asciiTheme="majorHAnsi" w:hAnsiTheme="majorHAnsi"/>
          <w:color w:val="auto"/>
          <w:sz w:val="22"/>
          <w:szCs w:val="22"/>
        </w:rPr>
        <w:t>akceptacji Rady ds. Projektu.</w:t>
      </w:r>
    </w:p>
    <w:p w14:paraId="50C95D24" w14:textId="77777777" w:rsidR="007469B5" w:rsidRPr="00474939" w:rsidRDefault="007469B5" w:rsidP="00B04C4D">
      <w:pPr>
        <w:pStyle w:val="Default"/>
        <w:jc w:val="both"/>
        <w:rPr>
          <w:rFonts w:asciiTheme="majorHAnsi" w:hAnsiTheme="majorHAnsi"/>
          <w:sz w:val="22"/>
        </w:rPr>
      </w:pPr>
    </w:p>
    <w:p w14:paraId="58072045" w14:textId="77777777" w:rsidR="004D4540" w:rsidRPr="00474939" w:rsidRDefault="00945011" w:rsidP="00B04C4D">
      <w:pPr>
        <w:pStyle w:val="Default"/>
        <w:ind w:left="708"/>
        <w:jc w:val="both"/>
        <w:rPr>
          <w:rFonts w:asciiTheme="majorHAnsi" w:hAnsiTheme="majorHAnsi"/>
          <w:color w:val="auto"/>
          <w:sz w:val="22"/>
        </w:rPr>
      </w:pPr>
      <w:r w:rsidRPr="00474939">
        <w:rPr>
          <w:rFonts w:asciiTheme="majorHAnsi" w:hAnsiTheme="majorHAnsi"/>
          <w:color w:val="auto"/>
          <w:sz w:val="22"/>
        </w:rPr>
        <w:t>5.2.</w:t>
      </w:r>
      <w:r w:rsidR="00591E81" w:rsidRPr="00474939">
        <w:rPr>
          <w:rFonts w:asciiTheme="majorHAnsi" w:hAnsiTheme="majorHAnsi"/>
          <w:color w:val="auto"/>
          <w:sz w:val="22"/>
        </w:rPr>
        <w:t>6</w:t>
      </w:r>
      <w:r w:rsidR="004D4540" w:rsidRPr="00474939">
        <w:rPr>
          <w:rFonts w:asciiTheme="majorHAnsi" w:hAnsiTheme="majorHAnsi"/>
          <w:color w:val="auto"/>
          <w:sz w:val="22"/>
        </w:rPr>
        <w:t>. Lista Grantobiorców Proj</w:t>
      </w:r>
      <w:r w:rsidR="001458E2" w:rsidRPr="00474939">
        <w:rPr>
          <w:rFonts w:asciiTheme="majorHAnsi" w:hAnsiTheme="majorHAnsi"/>
          <w:color w:val="auto"/>
          <w:sz w:val="22"/>
        </w:rPr>
        <w:t>ektu</w:t>
      </w:r>
      <w:r w:rsidR="00552F5D" w:rsidRPr="00474939">
        <w:rPr>
          <w:rFonts w:asciiTheme="majorHAnsi" w:hAnsiTheme="majorHAnsi"/>
          <w:color w:val="auto"/>
          <w:sz w:val="22"/>
        </w:rPr>
        <w:t xml:space="preserve"> składać </w:t>
      </w:r>
      <w:r w:rsidR="00F31D13" w:rsidRPr="00474939">
        <w:rPr>
          <w:rFonts w:asciiTheme="majorHAnsi" w:hAnsiTheme="majorHAnsi"/>
          <w:color w:val="auto"/>
          <w:sz w:val="22"/>
        </w:rPr>
        <w:t>się</w:t>
      </w:r>
      <w:r w:rsidR="00552F5D" w:rsidRPr="00474939">
        <w:rPr>
          <w:rFonts w:asciiTheme="majorHAnsi" w:hAnsiTheme="majorHAnsi"/>
          <w:color w:val="auto"/>
          <w:sz w:val="22"/>
        </w:rPr>
        <w:t xml:space="preserve"> </w:t>
      </w:r>
      <w:r w:rsidR="00CA1272" w:rsidRPr="00474939">
        <w:rPr>
          <w:rFonts w:asciiTheme="majorHAnsi" w:hAnsiTheme="majorHAnsi"/>
          <w:color w:val="auto"/>
          <w:sz w:val="22"/>
        </w:rPr>
        <w:t xml:space="preserve">będzie </w:t>
      </w:r>
      <w:r w:rsidR="00F31D13" w:rsidRPr="00474939">
        <w:rPr>
          <w:rFonts w:asciiTheme="majorHAnsi" w:hAnsiTheme="majorHAnsi"/>
          <w:color w:val="auto"/>
          <w:sz w:val="22"/>
        </w:rPr>
        <w:t xml:space="preserve">z </w:t>
      </w:r>
      <w:r w:rsidR="00552F5D" w:rsidRPr="00474939">
        <w:rPr>
          <w:rFonts w:asciiTheme="majorHAnsi" w:hAnsiTheme="majorHAnsi"/>
          <w:color w:val="auto"/>
          <w:sz w:val="22"/>
        </w:rPr>
        <w:t>Listy Podstawowej i Listy Rezerwowej</w:t>
      </w:r>
      <w:r w:rsidR="00BC45EF" w:rsidRPr="00474939">
        <w:rPr>
          <w:rFonts w:asciiTheme="majorHAnsi" w:hAnsiTheme="majorHAnsi"/>
          <w:color w:val="auto"/>
          <w:sz w:val="22"/>
        </w:rPr>
        <w:t xml:space="preserve">. </w:t>
      </w:r>
    </w:p>
    <w:p w14:paraId="246DCA04" w14:textId="77777777" w:rsidR="004D4540" w:rsidRPr="00474939" w:rsidRDefault="00945011" w:rsidP="00B04C4D">
      <w:pPr>
        <w:pStyle w:val="Default"/>
        <w:ind w:left="1416"/>
        <w:jc w:val="both"/>
        <w:rPr>
          <w:rFonts w:asciiTheme="majorHAnsi" w:hAnsiTheme="majorHAnsi"/>
          <w:color w:val="auto"/>
          <w:sz w:val="22"/>
        </w:rPr>
      </w:pPr>
      <w:r w:rsidRPr="00474939">
        <w:rPr>
          <w:rFonts w:asciiTheme="majorHAnsi" w:hAnsiTheme="majorHAnsi"/>
          <w:color w:val="auto"/>
          <w:sz w:val="22"/>
        </w:rPr>
        <w:t>a)</w:t>
      </w:r>
      <w:r w:rsidR="004D4540" w:rsidRPr="00474939">
        <w:rPr>
          <w:rFonts w:asciiTheme="majorHAnsi" w:hAnsiTheme="majorHAnsi"/>
          <w:color w:val="auto"/>
          <w:sz w:val="22"/>
        </w:rPr>
        <w:t xml:space="preserve"> </w:t>
      </w:r>
      <w:r w:rsidR="00552F5D" w:rsidRPr="00474939">
        <w:rPr>
          <w:rFonts w:asciiTheme="majorHAnsi" w:hAnsiTheme="majorHAnsi"/>
          <w:color w:val="auto"/>
          <w:sz w:val="22"/>
        </w:rPr>
        <w:t xml:space="preserve">Lista Podstawowa składać się będzie z </w:t>
      </w:r>
      <w:r w:rsidR="00AB6A26" w:rsidRPr="00474939">
        <w:rPr>
          <w:rFonts w:asciiTheme="majorHAnsi" w:hAnsiTheme="majorHAnsi"/>
          <w:color w:val="auto"/>
          <w:sz w:val="22"/>
        </w:rPr>
        <w:t>5</w:t>
      </w:r>
      <w:r w:rsidR="00552F5D" w:rsidRPr="00474939">
        <w:rPr>
          <w:rFonts w:asciiTheme="majorHAnsi" w:hAnsiTheme="majorHAnsi"/>
          <w:color w:val="auto"/>
          <w:sz w:val="22"/>
        </w:rPr>
        <w:t xml:space="preserve"> (</w:t>
      </w:r>
      <w:r w:rsidR="00AB6A26" w:rsidRPr="00474939">
        <w:rPr>
          <w:rFonts w:asciiTheme="majorHAnsi" w:hAnsiTheme="majorHAnsi"/>
          <w:color w:val="auto"/>
          <w:sz w:val="22"/>
        </w:rPr>
        <w:t>pięciu</w:t>
      </w:r>
      <w:r w:rsidR="00552F5D" w:rsidRPr="00474939">
        <w:rPr>
          <w:rFonts w:asciiTheme="majorHAnsi" w:hAnsiTheme="majorHAnsi"/>
          <w:color w:val="auto"/>
          <w:sz w:val="22"/>
        </w:rPr>
        <w:t>) List Podstawowych Miasta/Gmin</w:t>
      </w:r>
      <w:r w:rsidR="00930B6A" w:rsidRPr="00474939">
        <w:rPr>
          <w:rFonts w:asciiTheme="majorHAnsi" w:hAnsiTheme="majorHAnsi"/>
          <w:color w:val="auto"/>
          <w:sz w:val="22"/>
        </w:rPr>
        <w:t xml:space="preserve"> Lidera i Gmin Partnerskich</w:t>
      </w:r>
    </w:p>
    <w:p w14:paraId="22EBB1DA" w14:textId="77777777" w:rsidR="001E5E56" w:rsidRPr="00474939" w:rsidRDefault="001E5E56" w:rsidP="00B04C4D">
      <w:pPr>
        <w:pStyle w:val="Default"/>
        <w:ind w:left="1416"/>
        <w:jc w:val="both"/>
        <w:rPr>
          <w:rFonts w:asciiTheme="majorHAnsi" w:hAnsiTheme="majorHAnsi"/>
          <w:color w:val="auto"/>
          <w:sz w:val="22"/>
        </w:rPr>
      </w:pPr>
      <w:r w:rsidRPr="00474939">
        <w:rPr>
          <w:rFonts w:asciiTheme="majorHAnsi" w:hAnsiTheme="majorHAnsi"/>
          <w:color w:val="auto"/>
          <w:sz w:val="22"/>
        </w:rPr>
        <w:lastRenderedPageBreak/>
        <w:t xml:space="preserve">b) Lista Rezerwowa składać się będzie z </w:t>
      </w:r>
      <w:r w:rsidR="00AB6A26" w:rsidRPr="00474939">
        <w:rPr>
          <w:rFonts w:asciiTheme="majorHAnsi" w:hAnsiTheme="majorHAnsi"/>
          <w:color w:val="auto"/>
          <w:sz w:val="22"/>
        </w:rPr>
        <w:t>5</w:t>
      </w:r>
      <w:r w:rsidRPr="00474939">
        <w:rPr>
          <w:rFonts w:asciiTheme="majorHAnsi" w:hAnsiTheme="majorHAnsi"/>
          <w:color w:val="auto"/>
          <w:sz w:val="22"/>
        </w:rPr>
        <w:t xml:space="preserve"> list (</w:t>
      </w:r>
      <w:r w:rsidR="00AB6A26" w:rsidRPr="00474939">
        <w:rPr>
          <w:rFonts w:asciiTheme="majorHAnsi" w:hAnsiTheme="majorHAnsi"/>
          <w:color w:val="auto"/>
          <w:sz w:val="22"/>
        </w:rPr>
        <w:t>pięciu</w:t>
      </w:r>
      <w:r w:rsidRPr="00474939">
        <w:rPr>
          <w:rFonts w:asciiTheme="majorHAnsi" w:hAnsiTheme="majorHAnsi"/>
          <w:color w:val="auto"/>
          <w:sz w:val="22"/>
        </w:rPr>
        <w:t>) List Rezerwowych Miasta/Gmin</w:t>
      </w:r>
      <w:r w:rsidR="00930B6A" w:rsidRPr="00474939">
        <w:rPr>
          <w:rFonts w:asciiTheme="majorHAnsi" w:hAnsiTheme="majorHAnsi"/>
          <w:color w:val="auto"/>
          <w:sz w:val="22"/>
        </w:rPr>
        <w:t xml:space="preserve"> Lidera i Gmin Partnerskich</w:t>
      </w:r>
      <w:r w:rsidRPr="00474939">
        <w:rPr>
          <w:rFonts w:asciiTheme="majorHAnsi" w:hAnsiTheme="majorHAnsi"/>
          <w:color w:val="auto"/>
          <w:sz w:val="22"/>
        </w:rPr>
        <w:t>. Będzie obejmowała wnioski pozytywnie rozpatrzone lecz wyczerpujące alokację przewidzianą na dane Miasto/Gminę</w:t>
      </w:r>
      <w:r w:rsidR="00930B6A" w:rsidRPr="00474939">
        <w:rPr>
          <w:rFonts w:asciiTheme="majorHAnsi" w:hAnsiTheme="majorHAnsi"/>
          <w:color w:val="auto"/>
          <w:sz w:val="22"/>
        </w:rPr>
        <w:t xml:space="preserve"> Lidera i Gmin Partnerskich</w:t>
      </w:r>
    </w:p>
    <w:p w14:paraId="4712CD17" w14:textId="77777777" w:rsidR="007469B5" w:rsidRPr="00474939" w:rsidRDefault="007469B5" w:rsidP="00B04C4D">
      <w:pPr>
        <w:pStyle w:val="Default"/>
        <w:jc w:val="both"/>
        <w:rPr>
          <w:rFonts w:asciiTheme="majorHAnsi" w:hAnsiTheme="majorHAnsi"/>
          <w:color w:val="auto"/>
          <w:sz w:val="22"/>
        </w:rPr>
      </w:pPr>
    </w:p>
    <w:p w14:paraId="3752BD7A" w14:textId="70B3775C" w:rsidR="00AB6A26" w:rsidRPr="00474939" w:rsidRDefault="00945011" w:rsidP="00B04C4D">
      <w:pPr>
        <w:pStyle w:val="Default"/>
        <w:ind w:left="708"/>
        <w:jc w:val="both"/>
        <w:rPr>
          <w:rFonts w:asciiTheme="majorHAnsi" w:hAnsiTheme="majorHAnsi"/>
          <w:color w:val="auto"/>
          <w:sz w:val="22"/>
        </w:rPr>
      </w:pPr>
      <w:r w:rsidRPr="00474939">
        <w:rPr>
          <w:rFonts w:asciiTheme="majorHAnsi" w:hAnsiTheme="majorHAnsi"/>
          <w:color w:val="auto"/>
          <w:sz w:val="22"/>
        </w:rPr>
        <w:t>5</w:t>
      </w:r>
      <w:r w:rsidR="004D4540" w:rsidRPr="00474939">
        <w:rPr>
          <w:rFonts w:asciiTheme="majorHAnsi" w:hAnsiTheme="majorHAnsi"/>
          <w:color w:val="auto"/>
          <w:sz w:val="22"/>
        </w:rPr>
        <w:t>.</w:t>
      </w:r>
      <w:r w:rsidRPr="00474939">
        <w:rPr>
          <w:rFonts w:asciiTheme="majorHAnsi" w:hAnsiTheme="majorHAnsi"/>
          <w:color w:val="auto"/>
          <w:sz w:val="22"/>
        </w:rPr>
        <w:t>2</w:t>
      </w:r>
      <w:r w:rsidR="004D4540" w:rsidRPr="00474939">
        <w:rPr>
          <w:rFonts w:asciiTheme="majorHAnsi" w:hAnsiTheme="majorHAnsi"/>
          <w:color w:val="auto"/>
          <w:sz w:val="22"/>
        </w:rPr>
        <w:t>.</w:t>
      </w:r>
      <w:r w:rsidR="00591E81" w:rsidRPr="00474939">
        <w:rPr>
          <w:rFonts w:asciiTheme="majorHAnsi" w:hAnsiTheme="majorHAnsi"/>
          <w:color w:val="auto"/>
          <w:sz w:val="22"/>
        </w:rPr>
        <w:t>7</w:t>
      </w:r>
      <w:r w:rsidR="004D4540" w:rsidRPr="00474939">
        <w:rPr>
          <w:rFonts w:asciiTheme="majorHAnsi" w:hAnsiTheme="majorHAnsi"/>
          <w:color w:val="auto"/>
          <w:sz w:val="22"/>
        </w:rPr>
        <w:t xml:space="preserve">. </w:t>
      </w:r>
      <w:r w:rsidR="00154B14">
        <w:rPr>
          <w:rFonts w:asciiTheme="majorHAnsi" w:hAnsiTheme="majorHAnsi"/>
          <w:color w:val="auto"/>
          <w:sz w:val="22"/>
        </w:rPr>
        <w:t>Alokacja przeznaczona</w:t>
      </w:r>
      <w:r w:rsidR="00B25838" w:rsidRPr="00474939">
        <w:rPr>
          <w:rFonts w:asciiTheme="majorHAnsi" w:hAnsiTheme="majorHAnsi"/>
          <w:color w:val="auto"/>
          <w:sz w:val="22"/>
        </w:rPr>
        <w:t xml:space="preserve"> na </w:t>
      </w:r>
      <w:r w:rsidR="00B25838" w:rsidRPr="00C47530">
        <w:rPr>
          <w:rFonts w:asciiTheme="majorHAnsi" w:hAnsiTheme="majorHAnsi"/>
          <w:color w:val="auto"/>
          <w:sz w:val="22"/>
        </w:rPr>
        <w:t>granty</w:t>
      </w:r>
      <w:r w:rsidR="000059DF" w:rsidRPr="00C47530">
        <w:rPr>
          <w:rFonts w:asciiTheme="majorHAnsi" w:hAnsiTheme="majorHAnsi"/>
          <w:color w:val="auto"/>
          <w:sz w:val="22"/>
        </w:rPr>
        <w:t xml:space="preserve"> I naboru</w:t>
      </w:r>
    </w:p>
    <w:p w14:paraId="7C3BCE27" w14:textId="49F8045D" w:rsidR="00AB6A26" w:rsidRPr="00474939" w:rsidRDefault="00AB6A26" w:rsidP="00AB6A26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sz w:val="22"/>
        </w:rPr>
      </w:pPr>
      <w:r w:rsidRPr="00474939">
        <w:rPr>
          <w:rFonts w:asciiTheme="majorHAnsi" w:hAnsiTheme="majorHAnsi" w:cs="Cambria"/>
          <w:sz w:val="22"/>
        </w:rPr>
        <w:t xml:space="preserve">Miasto i Gmina Ścinawa – </w:t>
      </w:r>
      <w:r w:rsidR="00F831B9">
        <w:rPr>
          <w:rFonts w:asciiTheme="majorHAnsi" w:hAnsiTheme="majorHAnsi" w:cs="Cambria"/>
          <w:sz w:val="22"/>
        </w:rPr>
        <w:t xml:space="preserve"> </w:t>
      </w:r>
      <w:r w:rsidR="00154B14">
        <w:rPr>
          <w:rFonts w:asciiTheme="majorHAnsi" w:hAnsiTheme="majorHAnsi" w:cs="Cambria"/>
          <w:sz w:val="22"/>
        </w:rPr>
        <w:t>1 453 572,55</w:t>
      </w:r>
      <w:r w:rsidR="00F831B9">
        <w:rPr>
          <w:rFonts w:asciiTheme="majorHAnsi" w:hAnsiTheme="majorHAnsi" w:cs="Cambria"/>
          <w:sz w:val="22"/>
        </w:rPr>
        <w:t xml:space="preserve"> </w:t>
      </w:r>
      <w:r w:rsidRPr="00474939">
        <w:rPr>
          <w:rFonts w:asciiTheme="majorHAnsi" w:hAnsiTheme="majorHAnsi" w:cs="Cambria"/>
          <w:sz w:val="22"/>
        </w:rPr>
        <w:t>zł</w:t>
      </w:r>
    </w:p>
    <w:p w14:paraId="1D60B065" w14:textId="33DA96CE" w:rsidR="00AB6A26" w:rsidRPr="00474939" w:rsidRDefault="00AB6A26" w:rsidP="00AB6A26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sz w:val="22"/>
        </w:rPr>
      </w:pPr>
      <w:r w:rsidRPr="00474939">
        <w:rPr>
          <w:rFonts w:asciiTheme="majorHAnsi" w:hAnsiTheme="majorHAnsi" w:cs="Cambria"/>
          <w:sz w:val="22"/>
        </w:rPr>
        <w:t xml:space="preserve">Miasto i Gmina Prochowice – </w:t>
      </w:r>
      <w:r w:rsidRPr="000059DF">
        <w:rPr>
          <w:rFonts w:asciiTheme="majorHAnsi" w:hAnsiTheme="majorHAnsi" w:cs="Cambria"/>
          <w:color w:val="FF0000"/>
          <w:sz w:val="22"/>
        </w:rPr>
        <w:t xml:space="preserve"> </w:t>
      </w:r>
      <w:r w:rsidR="00B24EED">
        <w:rPr>
          <w:rFonts w:asciiTheme="majorHAnsi" w:hAnsiTheme="majorHAnsi" w:cs="Cambria"/>
          <w:sz w:val="22"/>
        </w:rPr>
        <w:t>535 532,25</w:t>
      </w:r>
      <w:r w:rsidR="0044735B">
        <w:rPr>
          <w:rFonts w:asciiTheme="majorHAnsi" w:hAnsiTheme="majorHAnsi" w:cs="Cambria"/>
          <w:sz w:val="22"/>
        </w:rPr>
        <w:t xml:space="preserve"> </w:t>
      </w:r>
      <w:r w:rsidR="00F831B9" w:rsidRPr="00474939">
        <w:rPr>
          <w:rFonts w:asciiTheme="majorHAnsi" w:hAnsiTheme="majorHAnsi" w:cs="Cambria"/>
          <w:sz w:val="22"/>
        </w:rPr>
        <w:t>zł</w:t>
      </w:r>
    </w:p>
    <w:p w14:paraId="215BE0D8" w14:textId="3ACCC946" w:rsidR="00AB6A26" w:rsidRPr="00474939" w:rsidRDefault="00AB6A26" w:rsidP="00AB6A26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sz w:val="22"/>
        </w:rPr>
      </w:pPr>
      <w:r w:rsidRPr="00474939">
        <w:rPr>
          <w:rFonts w:asciiTheme="majorHAnsi" w:hAnsiTheme="majorHAnsi" w:cs="Cambria"/>
          <w:sz w:val="22"/>
        </w:rPr>
        <w:t xml:space="preserve">Miasto i Gmina Chocianów </w:t>
      </w:r>
      <w:r w:rsidRPr="00F831B9">
        <w:rPr>
          <w:rFonts w:asciiTheme="majorHAnsi" w:hAnsiTheme="majorHAnsi" w:cs="Cambria"/>
          <w:color w:val="auto"/>
          <w:sz w:val="22"/>
        </w:rPr>
        <w:t xml:space="preserve">– </w:t>
      </w:r>
      <w:r w:rsidR="00154B14">
        <w:rPr>
          <w:rFonts w:asciiTheme="majorHAnsi" w:hAnsiTheme="majorHAnsi" w:cs="Cambria"/>
          <w:color w:val="auto"/>
          <w:sz w:val="22"/>
        </w:rPr>
        <w:t>1 056 303,08</w:t>
      </w:r>
      <w:r w:rsidR="0044735B">
        <w:rPr>
          <w:rFonts w:asciiTheme="majorHAnsi" w:hAnsiTheme="majorHAnsi" w:cs="Cambria"/>
          <w:sz w:val="22"/>
        </w:rPr>
        <w:t xml:space="preserve"> zł</w:t>
      </w:r>
    </w:p>
    <w:p w14:paraId="5CCD8340" w14:textId="10534203" w:rsidR="00AB6A26" w:rsidRPr="00474939" w:rsidRDefault="00AB6A26" w:rsidP="00AB6A26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sz w:val="22"/>
        </w:rPr>
      </w:pPr>
      <w:r w:rsidRPr="00474939">
        <w:rPr>
          <w:rFonts w:asciiTheme="majorHAnsi" w:hAnsiTheme="majorHAnsi" w:cs="Cambria"/>
          <w:sz w:val="22"/>
        </w:rPr>
        <w:t xml:space="preserve">Gmina Rudna – </w:t>
      </w:r>
      <w:r w:rsidR="00154B14">
        <w:rPr>
          <w:rFonts w:asciiTheme="majorHAnsi" w:hAnsiTheme="majorHAnsi" w:cs="Cambria"/>
          <w:sz w:val="22"/>
        </w:rPr>
        <w:t>864 694,76</w:t>
      </w:r>
      <w:r w:rsidR="0044735B">
        <w:rPr>
          <w:rFonts w:asciiTheme="majorHAnsi" w:hAnsiTheme="majorHAnsi" w:cs="Cambria"/>
          <w:sz w:val="22"/>
        </w:rPr>
        <w:t xml:space="preserve"> zł</w:t>
      </w:r>
    </w:p>
    <w:p w14:paraId="533124B6" w14:textId="0F85E1E7" w:rsidR="00AB6A26" w:rsidRDefault="00C47530" w:rsidP="00AB6A26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sz w:val="22"/>
        </w:rPr>
      </w:pPr>
      <w:r>
        <w:rPr>
          <w:rFonts w:asciiTheme="majorHAnsi" w:hAnsiTheme="majorHAnsi" w:cs="Cambria"/>
          <w:sz w:val="22"/>
        </w:rPr>
        <w:t>Gmina Miejska Lubin</w:t>
      </w:r>
      <w:r w:rsidR="00AB6A26" w:rsidRPr="00474939">
        <w:rPr>
          <w:rFonts w:asciiTheme="majorHAnsi" w:hAnsiTheme="majorHAnsi" w:cs="Cambria"/>
          <w:sz w:val="22"/>
        </w:rPr>
        <w:t xml:space="preserve"> – </w:t>
      </w:r>
      <w:r w:rsidR="00154B14">
        <w:rPr>
          <w:rFonts w:asciiTheme="majorHAnsi" w:hAnsiTheme="majorHAnsi" w:cs="Cambria"/>
          <w:color w:val="auto"/>
          <w:sz w:val="22"/>
        </w:rPr>
        <w:t>65 155,65</w:t>
      </w:r>
      <w:r w:rsidR="00AB6A26" w:rsidRPr="00F831B9">
        <w:rPr>
          <w:rFonts w:asciiTheme="majorHAnsi" w:hAnsiTheme="majorHAnsi" w:cs="Cambria"/>
          <w:color w:val="auto"/>
          <w:sz w:val="22"/>
        </w:rPr>
        <w:t xml:space="preserve"> </w:t>
      </w:r>
      <w:r w:rsidR="00AB6A26" w:rsidRPr="00474939">
        <w:rPr>
          <w:rFonts w:asciiTheme="majorHAnsi" w:hAnsiTheme="majorHAnsi" w:cs="Cambria"/>
          <w:sz w:val="22"/>
        </w:rPr>
        <w:t>zł</w:t>
      </w:r>
    </w:p>
    <w:p w14:paraId="1F5A3AA1" w14:textId="77777777" w:rsidR="0044735B" w:rsidRPr="00474939" w:rsidRDefault="0044735B" w:rsidP="0044735B">
      <w:pPr>
        <w:pStyle w:val="Default"/>
        <w:jc w:val="both"/>
        <w:rPr>
          <w:rFonts w:asciiTheme="majorHAnsi" w:hAnsiTheme="majorHAnsi" w:cs="Cambria"/>
          <w:sz w:val="22"/>
        </w:rPr>
      </w:pPr>
    </w:p>
    <w:p w14:paraId="6387E42A" w14:textId="42E708DE" w:rsidR="0044735B" w:rsidRPr="00474939" w:rsidRDefault="0044735B" w:rsidP="0044735B">
      <w:pPr>
        <w:pStyle w:val="Default"/>
        <w:ind w:left="708"/>
        <w:jc w:val="both"/>
        <w:rPr>
          <w:rFonts w:asciiTheme="majorHAnsi" w:hAnsiTheme="majorHAnsi"/>
          <w:color w:val="auto"/>
          <w:sz w:val="22"/>
        </w:rPr>
      </w:pPr>
      <w:r>
        <w:rPr>
          <w:rFonts w:asciiTheme="majorHAnsi" w:hAnsiTheme="majorHAnsi"/>
          <w:color w:val="auto"/>
          <w:sz w:val="22"/>
        </w:rPr>
        <w:t xml:space="preserve">          </w:t>
      </w:r>
      <w:r w:rsidR="00154B14">
        <w:rPr>
          <w:rFonts w:asciiTheme="majorHAnsi" w:hAnsiTheme="majorHAnsi"/>
          <w:color w:val="auto"/>
          <w:sz w:val="22"/>
        </w:rPr>
        <w:t>Alokacja przeznaczona</w:t>
      </w:r>
      <w:r w:rsidRPr="00474939">
        <w:rPr>
          <w:rFonts w:asciiTheme="majorHAnsi" w:hAnsiTheme="majorHAnsi"/>
          <w:color w:val="auto"/>
          <w:sz w:val="22"/>
        </w:rPr>
        <w:t xml:space="preserve"> na </w:t>
      </w:r>
      <w:r w:rsidRPr="00C47530">
        <w:rPr>
          <w:rFonts w:asciiTheme="majorHAnsi" w:hAnsiTheme="majorHAnsi"/>
          <w:color w:val="auto"/>
          <w:sz w:val="22"/>
        </w:rPr>
        <w:t>granty II naboru</w:t>
      </w:r>
    </w:p>
    <w:p w14:paraId="6F490981" w14:textId="01D1A39D" w:rsidR="0044735B" w:rsidRPr="00474939" w:rsidRDefault="0044735B" w:rsidP="0044735B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sz w:val="22"/>
        </w:rPr>
      </w:pPr>
      <w:r w:rsidRPr="00474939">
        <w:rPr>
          <w:rFonts w:asciiTheme="majorHAnsi" w:hAnsiTheme="majorHAnsi" w:cs="Cambria"/>
          <w:sz w:val="22"/>
        </w:rPr>
        <w:t xml:space="preserve">Miasto i Gmina Ścinawa – </w:t>
      </w:r>
      <w:r>
        <w:rPr>
          <w:rFonts w:asciiTheme="majorHAnsi" w:hAnsiTheme="majorHAnsi" w:cs="Cambria"/>
          <w:sz w:val="22"/>
        </w:rPr>
        <w:t xml:space="preserve"> </w:t>
      </w:r>
      <w:r w:rsidR="00154B14">
        <w:rPr>
          <w:rFonts w:asciiTheme="majorHAnsi" w:hAnsiTheme="majorHAnsi" w:cs="Cambria"/>
          <w:sz w:val="22"/>
        </w:rPr>
        <w:t>1 953 826,31</w:t>
      </w:r>
      <w:r>
        <w:rPr>
          <w:rFonts w:asciiTheme="majorHAnsi" w:hAnsiTheme="majorHAnsi" w:cs="Cambria"/>
          <w:sz w:val="22"/>
        </w:rPr>
        <w:t xml:space="preserve"> </w:t>
      </w:r>
      <w:r w:rsidRPr="00474939">
        <w:rPr>
          <w:rFonts w:asciiTheme="majorHAnsi" w:hAnsiTheme="majorHAnsi" w:cs="Cambria"/>
          <w:sz w:val="22"/>
        </w:rPr>
        <w:t>zł</w:t>
      </w:r>
    </w:p>
    <w:p w14:paraId="5FFE896E" w14:textId="73F32778" w:rsidR="0044735B" w:rsidRPr="00474939" w:rsidRDefault="0044735B" w:rsidP="0044735B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sz w:val="22"/>
        </w:rPr>
      </w:pPr>
      <w:r w:rsidRPr="00474939">
        <w:rPr>
          <w:rFonts w:asciiTheme="majorHAnsi" w:hAnsiTheme="majorHAnsi" w:cs="Cambria"/>
          <w:sz w:val="22"/>
        </w:rPr>
        <w:t xml:space="preserve">Miasto i Gmina Prochowice – </w:t>
      </w:r>
      <w:r w:rsidRPr="000059DF">
        <w:rPr>
          <w:rFonts w:asciiTheme="majorHAnsi" w:hAnsiTheme="majorHAnsi" w:cs="Cambria"/>
          <w:color w:val="FF0000"/>
          <w:sz w:val="22"/>
        </w:rPr>
        <w:t xml:space="preserve"> </w:t>
      </w:r>
      <w:r w:rsidR="00154B14">
        <w:rPr>
          <w:rFonts w:asciiTheme="majorHAnsi" w:hAnsiTheme="majorHAnsi" w:cs="Cambria"/>
          <w:sz w:val="22"/>
        </w:rPr>
        <w:t>1 449 659,04</w:t>
      </w:r>
      <w:r>
        <w:rPr>
          <w:rFonts w:asciiTheme="majorHAnsi" w:hAnsiTheme="majorHAnsi" w:cs="Cambria"/>
          <w:sz w:val="22"/>
        </w:rPr>
        <w:t xml:space="preserve"> </w:t>
      </w:r>
      <w:r w:rsidRPr="00474939">
        <w:rPr>
          <w:rFonts w:asciiTheme="majorHAnsi" w:hAnsiTheme="majorHAnsi" w:cs="Cambria"/>
          <w:sz w:val="22"/>
        </w:rPr>
        <w:t>zł</w:t>
      </w:r>
    </w:p>
    <w:p w14:paraId="42EB2CA2" w14:textId="6BF8E6C9" w:rsidR="0044735B" w:rsidRPr="00474939" w:rsidRDefault="0044735B" w:rsidP="0044735B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sz w:val="22"/>
        </w:rPr>
      </w:pPr>
      <w:r w:rsidRPr="00474939">
        <w:rPr>
          <w:rFonts w:asciiTheme="majorHAnsi" w:hAnsiTheme="majorHAnsi" w:cs="Cambria"/>
          <w:sz w:val="22"/>
        </w:rPr>
        <w:t xml:space="preserve">Miasto i Gmina Chocianów </w:t>
      </w:r>
      <w:r w:rsidRPr="00F831B9">
        <w:rPr>
          <w:rFonts w:asciiTheme="majorHAnsi" w:hAnsiTheme="majorHAnsi" w:cs="Cambria"/>
          <w:color w:val="auto"/>
          <w:sz w:val="22"/>
        </w:rPr>
        <w:t xml:space="preserve">– </w:t>
      </w:r>
      <w:r>
        <w:rPr>
          <w:rFonts w:asciiTheme="majorHAnsi" w:hAnsiTheme="majorHAnsi" w:cs="Cambria"/>
          <w:sz w:val="22"/>
        </w:rPr>
        <w:t>1</w:t>
      </w:r>
      <w:r w:rsidR="00154B14">
        <w:rPr>
          <w:rFonts w:asciiTheme="majorHAnsi" w:hAnsiTheme="majorHAnsi" w:cs="Cambria"/>
          <w:sz w:val="22"/>
        </w:rPr>
        <w:t> 427 647,01</w:t>
      </w:r>
      <w:r>
        <w:rPr>
          <w:rFonts w:asciiTheme="majorHAnsi" w:hAnsiTheme="majorHAnsi" w:cs="Cambria"/>
          <w:sz w:val="22"/>
        </w:rPr>
        <w:t xml:space="preserve"> </w:t>
      </w:r>
      <w:r w:rsidRPr="00474939">
        <w:rPr>
          <w:rFonts w:asciiTheme="majorHAnsi" w:hAnsiTheme="majorHAnsi" w:cs="Cambria"/>
          <w:sz w:val="22"/>
        </w:rPr>
        <w:t>zł</w:t>
      </w:r>
    </w:p>
    <w:p w14:paraId="531C1D5D" w14:textId="4035876E" w:rsidR="0044735B" w:rsidRPr="00474939" w:rsidRDefault="0044735B" w:rsidP="0044735B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sz w:val="22"/>
        </w:rPr>
      </w:pPr>
      <w:r w:rsidRPr="00474939">
        <w:rPr>
          <w:rFonts w:asciiTheme="majorHAnsi" w:hAnsiTheme="majorHAnsi" w:cs="Cambria"/>
          <w:sz w:val="22"/>
        </w:rPr>
        <w:t xml:space="preserve">Gmina Rudna – </w:t>
      </w:r>
      <w:r>
        <w:rPr>
          <w:rFonts w:asciiTheme="majorHAnsi" w:hAnsiTheme="majorHAnsi" w:cs="Cambria"/>
          <w:sz w:val="22"/>
        </w:rPr>
        <w:t>1</w:t>
      </w:r>
      <w:r w:rsidR="00154B14">
        <w:rPr>
          <w:rFonts w:asciiTheme="majorHAnsi" w:hAnsiTheme="majorHAnsi" w:cs="Cambria"/>
          <w:sz w:val="22"/>
        </w:rPr>
        <w:t> 023 867,88</w:t>
      </w:r>
      <w:r>
        <w:rPr>
          <w:rFonts w:asciiTheme="majorHAnsi" w:hAnsiTheme="majorHAnsi" w:cs="Cambria"/>
          <w:sz w:val="22"/>
        </w:rPr>
        <w:t xml:space="preserve"> </w:t>
      </w:r>
      <w:r w:rsidRPr="00474939">
        <w:rPr>
          <w:rFonts w:asciiTheme="majorHAnsi" w:hAnsiTheme="majorHAnsi" w:cs="Cambria"/>
          <w:sz w:val="22"/>
        </w:rPr>
        <w:t>zł</w:t>
      </w:r>
    </w:p>
    <w:p w14:paraId="789F62CE" w14:textId="135C1054" w:rsidR="0044735B" w:rsidRDefault="00C47530" w:rsidP="0044735B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sz w:val="22"/>
        </w:rPr>
      </w:pPr>
      <w:r>
        <w:rPr>
          <w:rFonts w:asciiTheme="majorHAnsi" w:hAnsiTheme="majorHAnsi" w:cs="Cambria"/>
          <w:sz w:val="22"/>
        </w:rPr>
        <w:t>Gmina Miejska Lubin</w:t>
      </w:r>
      <w:r w:rsidR="0044735B" w:rsidRPr="00474939">
        <w:rPr>
          <w:rFonts w:asciiTheme="majorHAnsi" w:hAnsiTheme="majorHAnsi" w:cs="Cambria"/>
          <w:sz w:val="22"/>
        </w:rPr>
        <w:t xml:space="preserve"> – </w:t>
      </w:r>
      <w:r w:rsidR="00154B14">
        <w:rPr>
          <w:rFonts w:asciiTheme="majorHAnsi" w:hAnsiTheme="majorHAnsi" w:cs="Cambria"/>
          <w:color w:val="auto"/>
          <w:sz w:val="22"/>
        </w:rPr>
        <w:t>112 707,74</w:t>
      </w:r>
      <w:r w:rsidR="0044735B" w:rsidRPr="00F831B9">
        <w:rPr>
          <w:rFonts w:asciiTheme="majorHAnsi" w:hAnsiTheme="majorHAnsi" w:cs="Cambria"/>
          <w:color w:val="auto"/>
          <w:sz w:val="22"/>
        </w:rPr>
        <w:t xml:space="preserve"> </w:t>
      </w:r>
      <w:r w:rsidR="0044735B" w:rsidRPr="00474939">
        <w:rPr>
          <w:rFonts w:asciiTheme="majorHAnsi" w:hAnsiTheme="majorHAnsi" w:cs="Cambria"/>
          <w:sz w:val="22"/>
        </w:rPr>
        <w:t>zł</w:t>
      </w:r>
    </w:p>
    <w:p w14:paraId="065B7F2D" w14:textId="71A33E6B" w:rsidR="00B45C33" w:rsidRDefault="00B45C33" w:rsidP="00B45C33">
      <w:pPr>
        <w:pStyle w:val="Default"/>
        <w:jc w:val="both"/>
        <w:rPr>
          <w:rFonts w:asciiTheme="majorHAnsi" w:hAnsiTheme="majorHAnsi" w:cs="Cambria"/>
          <w:sz w:val="22"/>
        </w:rPr>
      </w:pPr>
    </w:p>
    <w:p w14:paraId="61918507" w14:textId="5229A4C3" w:rsidR="00B45C33" w:rsidRPr="005A4707" w:rsidRDefault="00B45C33" w:rsidP="00B45C33">
      <w:pPr>
        <w:pStyle w:val="Default"/>
        <w:ind w:left="708"/>
        <w:jc w:val="both"/>
        <w:rPr>
          <w:rFonts w:asciiTheme="majorHAnsi" w:hAnsiTheme="majorHAnsi"/>
          <w:color w:val="000000" w:themeColor="text1"/>
          <w:sz w:val="22"/>
        </w:rPr>
      </w:pPr>
      <w:r w:rsidRPr="005A4707">
        <w:rPr>
          <w:rFonts w:asciiTheme="majorHAnsi" w:hAnsiTheme="majorHAnsi"/>
          <w:color w:val="000000" w:themeColor="text1"/>
          <w:sz w:val="22"/>
        </w:rPr>
        <w:t xml:space="preserve">          Alokacja prze</w:t>
      </w:r>
      <w:r w:rsidR="000264D9">
        <w:rPr>
          <w:rFonts w:asciiTheme="majorHAnsi" w:hAnsiTheme="majorHAnsi"/>
          <w:color w:val="000000" w:themeColor="text1"/>
          <w:sz w:val="22"/>
        </w:rPr>
        <w:t>znaczona</w:t>
      </w:r>
      <w:r w:rsidRPr="005A4707">
        <w:rPr>
          <w:rFonts w:asciiTheme="majorHAnsi" w:hAnsiTheme="majorHAnsi"/>
          <w:color w:val="000000" w:themeColor="text1"/>
          <w:sz w:val="22"/>
        </w:rPr>
        <w:t xml:space="preserve"> na granty I</w:t>
      </w:r>
      <w:r w:rsidR="00D70F73" w:rsidRPr="005A4707">
        <w:rPr>
          <w:rFonts w:asciiTheme="majorHAnsi" w:hAnsiTheme="majorHAnsi"/>
          <w:color w:val="000000" w:themeColor="text1"/>
          <w:sz w:val="22"/>
        </w:rPr>
        <w:t>I</w:t>
      </w:r>
      <w:r w:rsidRPr="005A4707">
        <w:rPr>
          <w:rFonts w:asciiTheme="majorHAnsi" w:hAnsiTheme="majorHAnsi"/>
          <w:color w:val="000000" w:themeColor="text1"/>
          <w:sz w:val="22"/>
        </w:rPr>
        <w:t>I naboru</w:t>
      </w:r>
    </w:p>
    <w:p w14:paraId="5D817AA5" w14:textId="0932977A" w:rsidR="00B45C33" w:rsidRPr="005A4707" w:rsidRDefault="00B45C33" w:rsidP="00B45C33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color w:val="000000" w:themeColor="text1"/>
          <w:sz w:val="22"/>
        </w:rPr>
      </w:pPr>
      <w:r w:rsidRPr="005A4707">
        <w:rPr>
          <w:rFonts w:asciiTheme="majorHAnsi" w:hAnsiTheme="majorHAnsi" w:cs="Cambria"/>
          <w:color w:val="000000" w:themeColor="text1"/>
          <w:sz w:val="22"/>
        </w:rPr>
        <w:t xml:space="preserve">Miasto i Gmina Ścinawa –  </w:t>
      </w:r>
      <w:r w:rsidR="00B159A0">
        <w:rPr>
          <w:rFonts w:asciiTheme="majorHAnsi" w:hAnsiTheme="majorHAnsi" w:cs="Cambria"/>
          <w:color w:val="000000" w:themeColor="text1"/>
          <w:sz w:val="22"/>
        </w:rPr>
        <w:t>4 181 651,07</w:t>
      </w:r>
      <w:r w:rsidR="003272E1" w:rsidRPr="005A4707">
        <w:rPr>
          <w:rFonts w:asciiTheme="majorHAnsi" w:hAnsiTheme="majorHAnsi" w:cs="Cambria"/>
          <w:color w:val="000000" w:themeColor="text1"/>
          <w:sz w:val="22"/>
        </w:rPr>
        <w:t xml:space="preserve"> zł</w:t>
      </w:r>
    </w:p>
    <w:p w14:paraId="4B4B0540" w14:textId="1D8A72F8" w:rsidR="00B45C33" w:rsidRPr="005A4707" w:rsidRDefault="00B45C33" w:rsidP="00B45C33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color w:val="000000" w:themeColor="text1"/>
          <w:sz w:val="22"/>
        </w:rPr>
      </w:pPr>
      <w:r w:rsidRPr="005A4707">
        <w:rPr>
          <w:rFonts w:asciiTheme="majorHAnsi" w:hAnsiTheme="majorHAnsi" w:cs="Cambria"/>
          <w:color w:val="000000" w:themeColor="text1"/>
          <w:sz w:val="22"/>
        </w:rPr>
        <w:t xml:space="preserve">Miasto i Gmina Prochowice –  </w:t>
      </w:r>
      <w:r w:rsidR="00B159A0">
        <w:rPr>
          <w:rFonts w:asciiTheme="majorHAnsi" w:hAnsiTheme="majorHAnsi" w:cs="Cambria"/>
          <w:color w:val="000000" w:themeColor="text1"/>
          <w:sz w:val="22"/>
        </w:rPr>
        <w:t>1 604 980,64</w:t>
      </w:r>
      <w:r w:rsidR="003272E1" w:rsidRPr="005A4707">
        <w:rPr>
          <w:rFonts w:asciiTheme="majorHAnsi" w:hAnsiTheme="majorHAnsi" w:cs="Cambria"/>
          <w:color w:val="000000" w:themeColor="text1"/>
          <w:sz w:val="22"/>
        </w:rPr>
        <w:t xml:space="preserve"> zł</w:t>
      </w:r>
    </w:p>
    <w:p w14:paraId="18154504" w14:textId="2FBAA0B2" w:rsidR="00B45C33" w:rsidRPr="00145A03" w:rsidRDefault="00B45C33" w:rsidP="00B45C33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color w:val="auto"/>
          <w:sz w:val="22"/>
        </w:rPr>
      </w:pPr>
      <w:r w:rsidRPr="00145A03">
        <w:rPr>
          <w:rFonts w:asciiTheme="majorHAnsi" w:hAnsiTheme="majorHAnsi" w:cs="Cambria"/>
          <w:color w:val="auto"/>
          <w:sz w:val="22"/>
        </w:rPr>
        <w:t xml:space="preserve">Miasto i Gmina Chocianów </w:t>
      </w:r>
      <w:r w:rsidR="00D831AB" w:rsidRPr="00145A03">
        <w:rPr>
          <w:rFonts w:asciiTheme="majorHAnsi" w:hAnsiTheme="majorHAnsi" w:cs="Cambria"/>
          <w:color w:val="auto"/>
          <w:sz w:val="22"/>
        </w:rPr>
        <w:t>1</w:t>
      </w:r>
      <w:r w:rsidR="00B159A0" w:rsidRPr="00145A03">
        <w:rPr>
          <w:rFonts w:asciiTheme="majorHAnsi" w:hAnsiTheme="majorHAnsi" w:cs="Cambria"/>
          <w:color w:val="auto"/>
          <w:sz w:val="22"/>
        </w:rPr>
        <w:t> 102 511,04</w:t>
      </w:r>
      <w:r w:rsidR="003272E1" w:rsidRPr="00145A03">
        <w:rPr>
          <w:rFonts w:asciiTheme="majorHAnsi" w:hAnsiTheme="majorHAnsi" w:cs="Cambria"/>
          <w:color w:val="auto"/>
          <w:sz w:val="22"/>
        </w:rPr>
        <w:t xml:space="preserve"> zł</w:t>
      </w:r>
    </w:p>
    <w:p w14:paraId="030558FD" w14:textId="7293E885" w:rsidR="00B45C33" w:rsidRPr="005A4707" w:rsidRDefault="00B45C33" w:rsidP="00B45C33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color w:val="000000" w:themeColor="text1"/>
          <w:sz w:val="22"/>
        </w:rPr>
      </w:pPr>
      <w:r w:rsidRPr="005A4707">
        <w:rPr>
          <w:rFonts w:asciiTheme="majorHAnsi" w:hAnsiTheme="majorHAnsi" w:cs="Cambria"/>
          <w:color w:val="000000" w:themeColor="text1"/>
          <w:sz w:val="22"/>
        </w:rPr>
        <w:t xml:space="preserve">Gmina Rudna – </w:t>
      </w:r>
      <w:r w:rsidR="00B159A0">
        <w:rPr>
          <w:rFonts w:asciiTheme="majorHAnsi" w:hAnsiTheme="majorHAnsi" w:cs="Cambria"/>
          <w:color w:val="000000" w:themeColor="text1"/>
          <w:sz w:val="22"/>
        </w:rPr>
        <w:t>766 038,33</w:t>
      </w:r>
      <w:r w:rsidR="003272E1" w:rsidRPr="005A4707">
        <w:rPr>
          <w:rFonts w:asciiTheme="majorHAnsi" w:hAnsiTheme="majorHAnsi" w:cs="Cambria"/>
          <w:color w:val="000000" w:themeColor="text1"/>
          <w:sz w:val="22"/>
        </w:rPr>
        <w:t xml:space="preserve"> zł</w:t>
      </w:r>
    </w:p>
    <w:p w14:paraId="1E9E71EE" w14:textId="673B1676" w:rsidR="00B45C33" w:rsidRDefault="00CF35D2" w:rsidP="00B45C33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color w:val="000000" w:themeColor="text1"/>
          <w:sz w:val="22"/>
        </w:rPr>
      </w:pPr>
      <w:r w:rsidRPr="005A4707">
        <w:rPr>
          <w:rFonts w:asciiTheme="majorHAnsi" w:hAnsiTheme="majorHAnsi" w:cs="Cambria"/>
          <w:color w:val="000000" w:themeColor="text1"/>
          <w:sz w:val="22"/>
        </w:rPr>
        <w:t>Gmina Miejska Lubin</w:t>
      </w:r>
      <w:r w:rsidR="00B45C33" w:rsidRPr="005A4707">
        <w:rPr>
          <w:rFonts w:asciiTheme="majorHAnsi" w:hAnsiTheme="majorHAnsi" w:cs="Cambria"/>
          <w:color w:val="000000" w:themeColor="text1"/>
          <w:sz w:val="22"/>
        </w:rPr>
        <w:t xml:space="preserve"> –</w:t>
      </w:r>
      <w:r w:rsidR="00D831AB">
        <w:rPr>
          <w:rFonts w:asciiTheme="majorHAnsi" w:hAnsiTheme="majorHAnsi" w:cs="Cambria"/>
          <w:color w:val="000000" w:themeColor="text1"/>
          <w:sz w:val="22"/>
        </w:rPr>
        <w:t>296 744,23</w:t>
      </w:r>
      <w:r w:rsidR="003272E1" w:rsidRPr="005A4707">
        <w:rPr>
          <w:rFonts w:asciiTheme="majorHAnsi" w:hAnsiTheme="majorHAnsi" w:cs="Cambria"/>
          <w:color w:val="000000" w:themeColor="text1"/>
          <w:sz w:val="22"/>
        </w:rPr>
        <w:t xml:space="preserve"> zł</w:t>
      </w:r>
    </w:p>
    <w:p w14:paraId="57709565" w14:textId="77777777" w:rsidR="000264D9" w:rsidRDefault="000264D9" w:rsidP="000264D9">
      <w:pPr>
        <w:pStyle w:val="Default"/>
        <w:jc w:val="both"/>
        <w:rPr>
          <w:rFonts w:asciiTheme="majorHAnsi" w:hAnsiTheme="majorHAnsi" w:cs="Cambria"/>
          <w:color w:val="000000" w:themeColor="text1"/>
          <w:sz w:val="22"/>
        </w:rPr>
      </w:pPr>
    </w:p>
    <w:p w14:paraId="28178386" w14:textId="2F025293" w:rsidR="000264D9" w:rsidRPr="005A4707" w:rsidRDefault="000264D9" w:rsidP="000264D9">
      <w:pPr>
        <w:pStyle w:val="Default"/>
        <w:ind w:left="708"/>
        <w:jc w:val="both"/>
        <w:rPr>
          <w:rFonts w:asciiTheme="majorHAnsi" w:hAnsiTheme="majorHAnsi"/>
          <w:color w:val="000000" w:themeColor="text1"/>
          <w:sz w:val="22"/>
        </w:rPr>
      </w:pPr>
      <w:r>
        <w:rPr>
          <w:rFonts w:asciiTheme="majorHAnsi" w:hAnsiTheme="majorHAnsi"/>
          <w:color w:val="000000" w:themeColor="text1"/>
          <w:sz w:val="22"/>
        </w:rPr>
        <w:t xml:space="preserve">          </w:t>
      </w:r>
      <w:r w:rsidRPr="005A4707">
        <w:rPr>
          <w:rFonts w:asciiTheme="majorHAnsi" w:hAnsiTheme="majorHAnsi"/>
          <w:color w:val="000000" w:themeColor="text1"/>
          <w:sz w:val="22"/>
        </w:rPr>
        <w:t>Alokacja prz</w:t>
      </w:r>
      <w:r w:rsidR="002C57C6">
        <w:rPr>
          <w:rFonts w:asciiTheme="majorHAnsi" w:hAnsiTheme="majorHAnsi"/>
          <w:color w:val="000000" w:themeColor="text1"/>
          <w:sz w:val="22"/>
        </w:rPr>
        <w:t>eznaczona</w:t>
      </w:r>
      <w:r w:rsidRPr="005A4707">
        <w:rPr>
          <w:rFonts w:asciiTheme="majorHAnsi" w:hAnsiTheme="majorHAnsi"/>
          <w:color w:val="000000" w:themeColor="text1"/>
          <w:sz w:val="22"/>
        </w:rPr>
        <w:t xml:space="preserve"> na granty I</w:t>
      </w:r>
      <w:r>
        <w:rPr>
          <w:rFonts w:asciiTheme="majorHAnsi" w:hAnsiTheme="majorHAnsi"/>
          <w:color w:val="000000" w:themeColor="text1"/>
          <w:sz w:val="22"/>
        </w:rPr>
        <w:t>V</w:t>
      </w:r>
      <w:r w:rsidRPr="005A4707">
        <w:rPr>
          <w:rFonts w:asciiTheme="majorHAnsi" w:hAnsiTheme="majorHAnsi"/>
          <w:color w:val="000000" w:themeColor="text1"/>
          <w:sz w:val="22"/>
        </w:rPr>
        <w:t xml:space="preserve"> naboru</w:t>
      </w:r>
    </w:p>
    <w:p w14:paraId="291D6766" w14:textId="32CC09AD" w:rsidR="000264D9" w:rsidRPr="005A4707" w:rsidRDefault="000264D9" w:rsidP="000264D9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color w:val="000000" w:themeColor="text1"/>
          <w:sz w:val="22"/>
        </w:rPr>
      </w:pPr>
      <w:r w:rsidRPr="005A4707">
        <w:rPr>
          <w:rFonts w:asciiTheme="majorHAnsi" w:hAnsiTheme="majorHAnsi" w:cs="Cambria"/>
          <w:color w:val="000000" w:themeColor="text1"/>
          <w:sz w:val="22"/>
        </w:rPr>
        <w:t xml:space="preserve">Miasto i Gmina Ścinawa –  </w:t>
      </w:r>
      <w:r w:rsidR="00025822">
        <w:rPr>
          <w:rFonts w:asciiTheme="majorHAnsi" w:hAnsiTheme="majorHAnsi" w:cs="Cambria"/>
          <w:color w:val="000000" w:themeColor="text1"/>
          <w:sz w:val="22"/>
        </w:rPr>
        <w:t>394 366,6</w:t>
      </w:r>
      <w:bookmarkStart w:id="5" w:name="_GoBack"/>
      <w:bookmarkEnd w:id="5"/>
      <w:r w:rsidR="002C57C6">
        <w:rPr>
          <w:rFonts w:asciiTheme="majorHAnsi" w:hAnsiTheme="majorHAnsi" w:cs="Cambria"/>
          <w:color w:val="000000" w:themeColor="text1"/>
          <w:sz w:val="22"/>
        </w:rPr>
        <w:t>7</w:t>
      </w:r>
      <w:r>
        <w:rPr>
          <w:rFonts w:asciiTheme="majorHAnsi" w:hAnsiTheme="majorHAnsi" w:cs="Cambria"/>
          <w:color w:val="000000" w:themeColor="text1"/>
          <w:sz w:val="22"/>
        </w:rPr>
        <w:t xml:space="preserve"> </w:t>
      </w:r>
      <w:r w:rsidRPr="005A4707">
        <w:rPr>
          <w:rFonts w:asciiTheme="majorHAnsi" w:hAnsiTheme="majorHAnsi" w:cs="Cambria"/>
          <w:color w:val="000000" w:themeColor="text1"/>
          <w:sz w:val="22"/>
        </w:rPr>
        <w:t>zł</w:t>
      </w:r>
    </w:p>
    <w:p w14:paraId="681484FA" w14:textId="5F3F056B" w:rsidR="000264D9" w:rsidRPr="005A4707" w:rsidRDefault="000264D9" w:rsidP="000264D9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color w:val="000000" w:themeColor="text1"/>
          <w:sz w:val="22"/>
        </w:rPr>
      </w:pPr>
      <w:r w:rsidRPr="005A4707">
        <w:rPr>
          <w:rFonts w:asciiTheme="majorHAnsi" w:hAnsiTheme="majorHAnsi" w:cs="Cambria"/>
          <w:color w:val="000000" w:themeColor="text1"/>
          <w:sz w:val="22"/>
        </w:rPr>
        <w:t xml:space="preserve">Miasto i Gmina Prochowice –  </w:t>
      </w:r>
      <w:r w:rsidR="002C57C6">
        <w:rPr>
          <w:rFonts w:asciiTheme="majorHAnsi" w:hAnsiTheme="majorHAnsi" w:cs="Cambria"/>
          <w:color w:val="000000" w:themeColor="text1"/>
          <w:sz w:val="22"/>
        </w:rPr>
        <w:t>111 718,58</w:t>
      </w:r>
      <w:r>
        <w:rPr>
          <w:rFonts w:asciiTheme="majorHAnsi" w:hAnsiTheme="majorHAnsi" w:cs="Cambria"/>
          <w:color w:val="000000" w:themeColor="text1"/>
          <w:sz w:val="22"/>
        </w:rPr>
        <w:t xml:space="preserve"> </w:t>
      </w:r>
      <w:r w:rsidRPr="005A4707">
        <w:rPr>
          <w:rFonts w:asciiTheme="majorHAnsi" w:hAnsiTheme="majorHAnsi" w:cs="Cambria"/>
          <w:color w:val="000000" w:themeColor="text1"/>
          <w:sz w:val="22"/>
        </w:rPr>
        <w:t>zł</w:t>
      </w:r>
    </w:p>
    <w:p w14:paraId="763E4B40" w14:textId="0984BEEF" w:rsidR="000264D9" w:rsidRPr="005A4707" w:rsidRDefault="000264D9" w:rsidP="000264D9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color w:val="000000" w:themeColor="text1"/>
          <w:sz w:val="22"/>
        </w:rPr>
      </w:pPr>
      <w:r w:rsidRPr="005A4707">
        <w:rPr>
          <w:rFonts w:asciiTheme="majorHAnsi" w:hAnsiTheme="majorHAnsi" w:cs="Cambria"/>
          <w:color w:val="000000" w:themeColor="text1"/>
          <w:sz w:val="22"/>
        </w:rPr>
        <w:t xml:space="preserve">Miasto i Gmina Chocianów </w:t>
      </w:r>
      <w:r w:rsidR="002C57C6">
        <w:rPr>
          <w:rFonts w:asciiTheme="majorHAnsi" w:hAnsiTheme="majorHAnsi" w:cs="Cambria"/>
          <w:color w:val="000000" w:themeColor="text1"/>
          <w:sz w:val="22"/>
        </w:rPr>
        <w:t>196 800,00</w:t>
      </w:r>
      <w:r>
        <w:rPr>
          <w:rFonts w:asciiTheme="majorHAnsi" w:hAnsiTheme="majorHAnsi" w:cs="Cambria"/>
          <w:color w:val="000000" w:themeColor="text1"/>
          <w:sz w:val="22"/>
        </w:rPr>
        <w:t xml:space="preserve"> </w:t>
      </w:r>
      <w:r w:rsidRPr="005A4707">
        <w:rPr>
          <w:rFonts w:asciiTheme="majorHAnsi" w:hAnsiTheme="majorHAnsi" w:cs="Cambria"/>
          <w:color w:val="000000" w:themeColor="text1"/>
          <w:sz w:val="22"/>
        </w:rPr>
        <w:t>zł</w:t>
      </w:r>
    </w:p>
    <w:p w14:paraId="4ED9CDAF" w14:textId="7CD56112" w:rsidR="000264D9" w:rsidRPr="005A4707" w:rsidRDefault="000264D9" w:rsidP="000264D9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color w:val="000000" w:themeColor="text1"/>
          <w:sz w:val="22"/>
        </w:rPr>
      </w:pPr>
      <w:r w:rsidRPr="005A4707">
        <w:rPr>
          <w:rFonts w:asciiTheme="majorHAnsi" w:hAnsiTheme="majorHAnsi" w:cs="Cambria"/>
          <w:color w:val="000000" w:themeColor="text1"/>
          <w:sz w:val="22"/>
        </w:rPr>
        <w:t xml:space="preserve">Gmina Rudna – </w:t>
      </w:r>
      <w:r w:rsidR="002C57C6">
        <w:rPr>
          <w:rFonts w:asciiTheme="majorHAnsi" w:hAnsiTheme="majorHAnsi" w:cs="Cambria"/>
          <w:color w:val="000000" w:themeColor="text1"/>
          <w:sz w:val="22"/>
        </w:rPr>
        <w:t>40 000,00</w:t>
      </w:r>
      <w:r>
        <w:rPr>
          <w:rFonts w:asciiTheme="majorHAnsi" w:hAnsiTheme="majorHAnsi" w:cs="Cambria"/>
          <w:color w:val="000000" w:themeColor="text1"/>
          <w:sz w:val="22"/>
        </w:rPr>
        <w:t xml:space="preserve"> </w:t>
      </w:r>
      <w:r w:rsidRPr="005A4707">
        <w:rPr>
          <w:rFonts w:asciiTheme="majorHAnsi" w:hAnsiTheme="majorHAnsi" w:cs="Cambria"/>
          <w:color w:val="000000" w:themeColor="text1"/>
          <w:sz w:val="22"/>
        </w:rPr>
        <w:t>zł</w:t>
      </w:r>
    </w:p>
    <w:p w14:paraId="507EB5F6" w14:textId="4E9F9E25" w:rsidR="000264D9" w:rsidRDefault="000264D9" w:rsidP="000264D9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color w:val="000000" w:themeColor="text1"/>
          <w:sz w:val="22"/>
        </w:rPr>
      </w:pPr>
      <w:r w:rsidRPr="000264D9">
        <w:rPr>
          <w:rFonts w:asciiTheme="majorHAnsi" w:hAnsiTheme="majorHAnsi" w:cs="Cambria"/>
          <w:color w:val="000000" w:themeColor="text1"/>
          <w:sz w:val="22"/>
        </w:rPr>
        <w:t>Gmina Miejska Lubin –</w:t>
      </w:r>
      <w:r w:rsidR="002C57C6">
        <w:rPr>
          <w:rFonts w:asciiTheme="majorHAnsi" w:hAnsiTheme="majorHAnsi" w:cs="Cambria"/>
          <w:color w:val="000000" w:themeColor="text1"/>
          <w:sz w:val="22"/>
        </w:rPr>
        <w:t xml:space="preserve"> 00,00</w:t>
      </w:r>
      <w:r>
        <w:rPr>
          <w:rFonts w:asciiTheme="majorHAnsi" w:hAnsiTheme="majorHAnsi" w:cs="Cambria"/>
          <w:color w:val="000000" w:themeColor="text1"/>
          <w:sz w:val="22"/>
        </w:rPr>
        <w:t xml:space="preserve"> zł</w:t>
      </w:r>
    </w:p>
    <w:p w14:paraId="7CF3F568" w14:textId="4B2C2533" w:rsidR="002C57C6" w:rsidRDefault="002C57C6" w:rsidP="002C57C6">
      <w:pPr>
        <w:pStyle w:val="Default"/>
        <w:jc w:val="both"/>
        <w:rPr>
          <w:rFonts w:asciiTheme="majorHAnsi" w:hAnsiTheme="majorHAnsi" w:cs="Cambria"/>
          <w:color w:val="000000" w:themeColor="text1"/>
          <w:sz w:val="22"/>
        </w:rPr>
      </w:pPr>
    </w:p>
    <w:p w14:paraId="0EF3DB3C" w14:textId="7053622B" w:rsidR="000264D9" w:rsidRPr="005A4707" w:rsidRDefault="000264D9" w:rsidP="000264D9">
      <w:pPr>
        <w:pStyle w:val="Default"/>
        <w:jc w:val="both"/>
        <w:rPr>
          <w:rFonts w:asciiTheme="majorHAnsi" w:hAnsiTheme="majorHAnsi" w:cs="Cambria"/>
          <w:color w:val="000000" w:themeColor="text1"/>
          <w:sz w:val="22"/>
        </w:rPr>
      </w:pPr>
    </w:p>
    <w:p w14:paraId="730141DA" w14:textId="7D255259" w:rsidR="002C57C6" w:rsidRPr="005A4707" w:rsidRDefault="002C57C6" w:rsidP="002C57C6">
      <w:pPr>
        <w:pStyle w:val="Default"/>
        <w:ind w:left="1276"/>
        <w:jc w:val="both"/>
        <w:rPr>
          <w:rFonts w:asciiTheme="majorHAnsi" w:hAnsiTheme="majorHAnsi"/>
          <w:color w:val="000000" w:themeColor="text1"/>
          <w:sz w:val="22"/>
        </w:rPr>
      </w:pPr>
      <w:r w:rsidRPr="005A4707">
        <w:rPr>
          <w:rFonts w:asciiTheme="majorHAnsi" w:hAnsiTheme="majorHAnsi"/>
          <w:color w:val="000000" w:themeColor="text1"/>
          <w:sz w:val="22"/>
        </w:rPr>
        <w:t>Alokacja prz</w:t>
      </w:r>
      <w:r>
        <w:rPr>
          <w:rFonts w:asciiTheme="majorHAnsi" w:hAnsiTheme="majorHAnsi"/>
          <w:color w:val="000000" w:themeColor="text1"/>
          <w:sz w:val="22"/>
        </w:rPr>
        <w:t>ewidziana na granty V</w:t>
      </w:r>
      <w:r w:rsidRPr="005A4707">
        <w:rPr>
          <w:rFonts w:asciiTheme="majorHAnsi" w:hAnsiTheme="majorHAnsi"/>
          <w:color w:val="000000" w:themeColor="text1"/>
          <w:sz w:val="22"/>
        </w:rPr>
        <w:t xml:space="preserve"> naboru</w:t>
      </w:r>
    </w:p>
    <w:p w14:paraId="12483751" w14:textId="553350DF" w:rsidR="002C57C6" w:rsidRPr="005A4707" w:rsidRDefault="002C57C6" w:rsidP="002C57C6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color w:val="000000" w:themeColor="text1"/>
          <w:sz w:val="22"/>
        </w:rPr>
      </w:pPr>
      <w:r w:rsidRPr="005A4707">
        <w:rPr>
          <w:rFonts w:asciiTheme="majorHAnsi" w:hAnsiTheme="majorHAnsi" w:cs="Cambria"/>
          <w:color w:val="000000" w:themeColor="text1"/>
          <w:sz w:val="22"/>
        </w:rPr>
        <w:t xml:space="preserve">Miasto i Gmina Ścinawa –  </w:t>
      </w:r>
      <w:r>
        <w:rPr>
          <w:rFonts w:asciiTheme="majorHAnsi" w:hAnsiTheme="majorHAnsi" w:cs="Cambria"/>
          <w:color w:val="000000" w:themeColor="text1"/>
          <w:sz w:val="22"/>
        </w:rPr>
        <w:t xml:space="preserve">134 000,00 </w:t>
      </w:r>
      <w:r w:rsidRPr="005A4707">
        <w:rPr>
          <w:rFonts w:asciiTheme="majorHAnsi" w:hAnsiTheme="majorHAnsi" w:cs="Cambria"/>
          <w:color w:val="000000" w:themeColor="text1"/>
          <w:sz w:val="22"/>
        </w:rPr>
        <w:t>zł</w:t>
      </w:r>
    </w:p>
    <w:p w14:paraId="777EE049" w14:textId="0871A6A5" w:rsidR="002C57C6" w:rsidRPr="005A4707" w:rsidRDefault="002C57C6" w:rsidP="002C57C6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color w:val="000000" w:themeColor="text1"/>
          <w:sz w:val="22"/>
        </w:rPr>
      </w:pPr>
      <w:r w:rsidRPr="005A4707">
        <w:rPr>
          <w:rFonts w:asciiTheme="majorHAnsi" w:hAnsiTheme="majorHAnsi" w:cs="Cambria"/>
          <w:color w:val="000000" w:themeColor="text1"/>
          <w:sz w:val="22"/>
        </w:rPr>
        <w:t xml:space="preserve">Miasto i Gmina Prochowice –  </w:t>
      </w:r>
      <w:r>
        <w:rPr>
          <w:rFonts w:asciiTheme="majorHAnsi" w:hAnsiTheme="majorHAnsi" w:cs="Cambria"/>
          <w:color w:val="000000" w:themeColor="text1"/>
          <w:sz w:val="22"/>
        </w:rPr>
        <w:t xml:space="preserve">134 000,00 </w:t>
      </w:r>
      <w:r w:rsidRPr="005A4707">
        <w:rPr>
          <w:rFonts w:asciiTheme="majorHAnsi" w:hAnsiTheme="majorHAnsi" w:cs="Cambria"/>
          <w:color w:val="000000" w:themeColor="text1"/>
          <w:sz w:val="22"/>
        </w:rPr>
        <w:t>zł</w:t>
      </w:r>
    </w:p>
    <w:p w14:paraId="596F43C2" w14:textId="11F2E5C3" w:rsidR="002C57C6" w:rsidRPr="005A4707" w:rsidRDefault="002C57C6" w:rsidP="002C57C6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color w:val="000000" w:themeColor="text1"/>
          <w:sz w:val="22"/>
        </w:rPr>
      </w:pPr>
      <w:r w:rsidRPr="005A4707">
        <w:rPr>
          <w:rFonts w:asciiTheme="majorHAnsi" w:hAnsiTheme="majorHAnsi" w:cs="Cambria"/>
          <w:color w:val="000000" w:themeColor="text1"/>
          <w:sz w:val="22"/>
        </w:rPr>
        <w:t xml:space="preserve">Miasto i Gmina Chocianów </w:t>
      </w:r>
      <w:r>
        <w:rPr>
          <w:rFonts w:asciiTheme="majorHAnsi" w:hAnsiTheme="majorHAnsi" w:cs="Cambria"/>
          <w:color w:val="000000" w:themeColor="text1"/>
          <w:sz w:val="22"/>
        </w:rPr>
        <w:t xml:space="preserve">134 000,00 </w:t>
      </w:r>
      <w:r w:rsidRPr="005A4707">
        <w:rPr>
          <w:rFonts w:asciiTheme="majorHAnsi" w:hAnsiTheme="majorHAnsi" w:cs="Cambria"/>
          <w:color w:val="000000" w:themeColor="text1"/>
          <w:sz w:val="22"/>
        </w:rPr>
        <w:t>zł</w:t>
      </w:r>
    </w:p>
    <w:p w14:paraId="1C875168" w14:textId="73F42292" w:rsidR="002C57C6" w:rsidRPr="005A4707" w:rsidRDefault="002C57C6" w:rsidP="002C57C6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color w:val="000000" w:themeColor="text1"/>
          <w:sz w:val="22"/>
        </w:rPr>
      </w:pPr>
      <w:r w:rsidRPr="005A4707">
        <w:rPr>
          <w:rFonts w:asciiTheme="majorHAnsi" w:hAnsiTheme="majorHAnsi" w:cs="Cambria"/>
          <w:color w:val="000000" w:themeColor="text1"/>
          <w:sz w:val="22"/>
        </w:rPr>
        <w:t xml:space="preserve">Gmina Rudna – </w:t>
      </w:r>
      <w:r>
        <w:rPr>
          <w:rFonts w:asciiTheme="majorHAnsi" w:hAnsiTheme="majorHAnsi" w:cs="Cambria"/>
          <w:color w:val="000000" w:themeColor="text1"/>
          <w:sz w:val="22"/>
        </w:rPr>
        <w:t xml:space="preserve">134 000,00 </w:t>
      </w:r>
      <w:r w:rsidRPr="005A4707">
        <w:rPr>
          <w:rFonts w:asciiTheme="majorHAnsi" w:hAnsiTheme="majorHAnsi" w:cs="Cambria"/>
          <w:color w:val="000000" w:themeColor="text1"/>
          <w:sz w:val="22"/>
        </w:rPr>
        <w:t>zł</w:t>
      </w:r>
    </w:p>
    <w:p w14:paraId="0E4AB3CA" w14:textId="6338AC77" w:rsidR="002C57C6" w:rsidRDefault="002C57C6" w:rsidP="002C57C6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color w:val="000000" w:themeColor="text1"/>
          <w:sz w:val="22"/>
        </w:rPr>
      </w:pPr>
      <w:r w:rsidRPr="000264D9">
        <w:rPr>
          <w:rFonts w:asciiTheme="majorHAnsi" w:hAnsiTheme="majorHAnsi" w:cs="Cambria"/>
          <w:color w:val="000000" w:themeColor="text1"/>
          <w:sz w:val="22"/>
        </w:rPr>
        <w:t>Gmina Miejska Lubin –</w:t>
      </w:r>
      <w:r w:rsidR="00025822">
        <w:rPr>
          <w:rFonts w:asciiTheme="majorHAnsi" w:hAnsiTheme="majorHAnsi" w:cs="Cambria"/>
          <w:color w:val="000000" w:themeColor="text1"/>
          <w:sz w:val="22"/>
        </w:rPr>
        <w:t xml:space="preserve"> 22 161,3</w:t>
      </w:r>
      <w:r>
        <w:rPr>
          <w:rFonts w:asciiTheme="majorHAnsi" w:hAnsiTheme="majorHAnsi" w:cs="Cambria"/>
          <w:color w:val="000000" w:themeColor="text1"/>
          <w:sz w:val="22"/>
        </w:rPr>
        <w:t>9 zł</w:t>
      </w:r>
    </w:p>
    <w:p w14:paraId="159E79DE" w14:textId="77777777" w:rsidR="00AB6A26" w:rsidRPr="003272E1" w:rsidRDefault="00AB6A26" w:rsidP="00B04C4D">
      <w:pPr>
        <w:pStyle w:val="Default"/>
        <w:ind w:left="708"/>
        <w:jc w:val="both"/>
        <w:rPr>
          <w:rFonts w:asciiTheme="majorHAnsi" w:hAnsiTheme="majorHAnsi"/>
          <w:color w:val="FF0000"/>
          <w:sz w:val="22"/>
        </w:rPr>
      </w:pPr>
    </w:p>
    <w:p w14:paraId="7BB5E507" w14:textId="77777777" w:rsidR="00AB6A26" w:rsidRPr="00474939" w:rsidRDefault="00AB6A26" w:rsidP="00B04C4D">
      <w:pPr>
        <w:pStyle w:val="Default"/>
        <w:ind w:left="708"/>
        <w:jc w:val="both"/>
        <w:rPr>
          <w:rFonts w:asciiTheme="majorHAnsi" w:hAnsiTheme="majorHAnsi"/>
          <w:color w:val="auto"/>
          <w:sz w:val="22"/>
        </w:rPr>
      </w:pPr>
    </w:p>
    <w:p w14:paraId="0C204444" w14:textId="77777777" w:rsidR="007469B5" w:rsidRPr="00474939" w:rsidRDefault="001458E2" w:rsidP="00B04C4D">
      <w:pPr>
        <w:pStyle w:val="Default"/>
        <w:ind w:left="708"/>
        <w:jc w:val="both"/>
        <w:rPr>
          <w:rFonts w:asciiTheme="majorHAnsi" w:hAnsiTheme="majorHAnsi"/>
          <w:color w:val="auto"/>
          <w:sz w:val="22"/>
        </w:rPr>
      </w:pPr>
      <w:r w:rsidRPr="00474939">
        <w:rPr>
          <w:rFonts w:asciiTheme="majorHAnsi" w:hAnsiTheme="majorHAnsi"/>
          <w:color w:val="auto"/>
          <w:sz w:val="22"/>
        </w:rPr>
        <w:t xml:space="preserve">Alokacja </w:t>
      </w:r>
      <w:r w:rsidR="00D03A7F" w:rsidRPr="00474939">
        <w:rPr>
          <w:rFonts w:asciiTheme="majorHAnsi" w:hAnsiTheme="majorHAnsi"/>
          <w:color w:val="auto"/>
          <w:sz w:val="22"/>
        </w:rPr>
        <w:t xml:space="preserve">przypadająca </w:t>
      </w:r>
      <w:r w:rsidRPr="00474939">
        <w:rPr>
          <w:rFonts w:asciiTheme="majorHAnsi" w:hAnsiTheme="majorHAnsi"/>
          <w:color w:val="auto"/>
          <w:sz w:val="22"/>
        </w:rPr>
        <w:t>na Partnera</w:t>
      </w:r>
      <w:r w:rsidR="00AB6A26" w:rsidRPr="00474939">
        <w:rPr>
          <w:rFonts w:asciiTheme="majorHAnsi" w:hAnsiTheme="majorHAnsi"/>
          <w:color w:val="auto"/>
          <w:sz w:val="22"/>
        </w:rPr>
        <w:t xml:space="preserve"> wskazana powyżej dotyczy </w:t>
      </w:r>
      <w:r w:rsidR="00DE1579" w:rsidRPr="00474939">
        <w:rPr>
          <w:rFonts w:asciiTheme="majorHAnsi" w:hAnsiTheme="majorHAnsi"/>
          <w:color w:val="auto"/>
          <w:sz w:val="22"/>
        </w:rPr>
        <w:t>wartoś</w:t>
      </w:r>
      <w:r w:rsidR="00AB6A26" w:rsidRPr="00474939">
        <w:rPr>
          <w:rFonts w:asciiTheme="majorHAnsi" w:hAnsiTheme="majorHAnsi"/>
          <w:color w:val="auto"/>
          <w:sz w:val="22"/>
        </w:rPr>
        <w:t>ci</w:t>
      </w:r>
      <w:r w:rsidR="00DE1579" w:rsidRPr="00474939">
        <w:rPr>
          <w:rFonts w:asciiTheme="majorHAnsi" w:hAnsiTheme="majorHAnsi"/>
          <w:color w:val="auto"/>
          <w:sz w:val="22"/>
        </w:rPr>
        <w:t xml:space="preserve"> przeznaczon</w:t>
      </w:r>
      <w:r w:rsidR="00AB6A26" w:rsidRPr="00474939">
        <w:rPr>
          <w:rFonts w:asciiTheme="majorHAnsi" w:hAnsiTheme="majorHAnsi"/>
          <w:color w:val="auto"/>
          <w:sz w:val="22"/>
        </w:rPr>
        <w:t>ej</w:t>
      </w:r>
      <w:r w:rsidR="00DE1579" w:rsidRPr="00474939">
        <w:rPr>
          <w:rFonts w:asciiTheme="majorHAnsi" w:hAnsiTheme="majorHAnsi"/>
          <w:color w:val="auto"/>
          <w:sz w:val="22"/>
        </w:rPr>
        <w:t xml:space="preserve"> na </w:t>
      </w:r>
      <w:r w:rsidR="00033499">
        <w:rPr>
          <w:rFonts w:asciiTheme="majorHAnsi" w:hAnsiTheme="majorHAnsi"/>
          <w:color w:val="auto"/>
          <w:sz w:val="22"/>
        </w:rPr>
        <w:t> </w:t>
      </w:r>
      <w:r w:rsidR="00DE1579" w:rsidRPr="00474939">
        <w:rPr>
          <w:rFonts w:asciiTheme="majorHAnsi" w:hAnsiTheme="majorHAnsi"/>
          <w:color w:val="auto"/>
          <w:sz w:val="22"/>
        </w:rPr>
        <w:t>dofinan</w:t>
      </w:r>
      <w:r w:rsidR="00033499">
        <w:rPr>
          <w:rFonts w:asciiTheme="majorHAnsi" w:hAnsiTheme="majorHAnsi"/>
          <w:color w:val="auto"/>
          <w:sz w:val="22"/>
        </w:rPr>
        <w:t xml:space="preserve">sowanie </w:t>
      </w:r>
      <w:r w:rsidR="00AB6A26" w:rsidRPr="00474939">
        <w:rPr>
          <w:rFonts w:asciiTheme="majorHAnsi" w:hAnsiTheme="majorHAnsi"/>
          <w:color w:val="auto"/>
          <w:sz w:val="22"/>
        </w:rPr>
        <w:t xml:space="preserve"> ze środków RPO WD.</w:t>
      </w:r>
    </w:p>
    <w:p w14:paraId="4CE7AEF5" w14:textId="77777777" w:rsidR="004D4540" w:rsidRPr="00474939" w:rsidRDefault="004D4540" w:rsidP="00B04C4D">
      <w:pPr>
        <w:pStyle w:val="Default"/>
        <w:ind w:left="708"/>
        <w:jc w:val="both"/>
        <w:rPr>
          <w:rFonts w:asciiTheme="majorHAnsi" w:hAnsiTheme="majorHAnsi"/>
          <w:color w:val="auto"/>
          <w:sz w:val="22"/>
        </w:rPr>
      </w:pPr>
      <w:r w:rsidRPr="00474939">
        <w:rPr>
          <w:rFonts w:asciiTheme="majorHAnsi" w:hAnsiTheme="majorHAnsi"/>
          <w:color w:val="auto"/>
          <w:sz w:val="22"/>
        </w:rPr>
        <w:t xml:space="preserve">Jeżeli wartość inwestycji przekroczy daną alokację na Miasto/Gminę liczba inwestycji ulegnie zmniejszeniu. </w:t>
      </w:r>
    </w:p>
    <w:p w14:paraId="6F2FC711" w14:textId="7F24229C" w:rsidR="004D4540" w:rsidRPr="00474939" w:rsidRDefault="004D4540" w:rsidP="00B04C4D">
      <w:pPr>
        <w:pStyle w:val="Default"/>
        <w:ind w:left="708"/>
        <w:jc w:val="both"/>
        <w:rPr>
          <w:rFonts w:asciiTheme="majorHAnsi" w:hAnsiTheme="majorHAnsi"/>
          <w:color w:val="auto"/>
          <w:sz w:val="22"/>
        </w:rPr>
      </w:pPr>
      <w:proofErr w:type="spellStart"/>
      <w:r w:rsidRPr="00474939">
        <w:rPr>
          <w:rFonts w:asciiTheme="majorHAnsi" w:hAnsiTheme="majorHAnsi"/>
          <w:color w:val="auto"/>
          <w:sz w:val="22"/>
        </w:rPr>
        <w:t>Grantodawca</w:t>
      </w:r>
      <w:proofErr w:type="spellEnd"/>
      <w:r w:rsidRPr="00474939">
        <w:rPr>
          <w:rFonts w:asciiTheme="majorHAnsi" w:hAnsiTheme="majorHAnsi"/>
          <w:color w:val="auto"/>
          <w:sz w:val="22"/>
        </w:rPr>
        <w:t xml:space="preserve"> zastrzega sobie prawo do przesu</w:t>
      </w:r>
      <w:r w:rsidR="00C208A4" w:rsidRPr="00474939">
        <w:rPr>
          <w:rFonts w:asciiTheme="majorHAnsi" w:hAnsiTheme="majorHAnsi"/>
          <w:color w:val="auto"/>
          <w:sz w:val="22"/>
        </w:rPr>
        <w:t xml:space="preserve">wania alokacji pomiędzy Gminami, </w:t>
      </w:r>
      <w:r w:rsidRPr="00474939">
        <w:rPr>
          <w:rFonts w:asciiTheme="majorHAnsi" w:hAnsiTheme="majorHAnsi"/>
          <w:color w:val="auto"/>
          <w:sz w:val="22"/>
        </w:rPr>
        <w:t>które objęte są projektem, w zakresie przesunięcia niewykorzystanych śro</w:t>
      </w:r>
      <w:r w:rsidR="00D70F73">
        <w:rPr>
          <w:rFonts w:asciiTheme="majorHAnsi" w:hAnsiTheme="majorHAnsi"/>
          <w:color w:val="auto"/>
          <w:sz w:val="22"/>
        </w:rPr>
        <w:t>dków na Gminę/</w:t>
      </w:r>
      <w:r w:rsidRPr="00474939">
        <w:rPr>
          <w:rFonts w:asciiTheme="majorHAnsi" w:hAnsiTheme="majorHAnsi"/>
          <w:color w:val="auto"/>
          <w:sz w:val="22"/>
        </w:rPr>
        <w:t xml:space="preserve">Miasto, w której wystąpią niedobory środków finansowych na zrealizowanie inwestycji. </w:t>
      </w:r>
    </w:p>
    <w:p w14:paraId="16F4BDC1" w14:textId="77777777" w:rsidR="007469B5" w:rsidRPr="00474939" w:rsidRDefault="007469B5" w:rsidP="00B04C4D">
      <w:pPr>
        <w:pStyle w:val="Default"/>
        <w:jc w:val="both"/>
        <w:rPr>
          <w:rFonts w:asciiTheme="majorHAnsi" w:hAnsiTheme="majorHAnsi"/>
          <w:sz w:val="22"/>
        </w:rPr>
      </w:pPr>
    </w:p>
    <w:p w14:paraId="46206237" w14:textId="77777777" w:rsidR="004D4540" w:rsidRPr="00474939" w:rsidRDefault="00945011" w:rsidP="00B04C4D">
      <w:pPr>
        <w:pStyle w:val="Default"/>
        <w:ind w:left="708"/>
        <w:jc w:val="both"/>
        <w:rPr>
          <w:rFonts w:asciiTheme="majorHAnsi" w:hAnsiTheme="majorHAnsi"/>
          <w:color w:val="auto"/>
          <w:sz w:val="22"/>
        </w:rPr>
      </w:pPr>
      <w:r w:rsidRPr="00474939">
        <w:rPr>
          <w:rFonts w:asciiTheme="majorHAnsi" w:hAnsiTheme="majorHAnsi"/>
          <w:color w:val="auto"/>
          <w:sz w:val="22"/>
        </w:rPr>
        <w:lastRenderedPageBreak/>
        <w:t>5</w:t>
      </w:r>
      <w:r w:rsidR="004D4540" w:rsidRPr="00474939">
        <w:rPr>
          <w:rFonts w:asciiTheme="majorHAnsi" w:hAnsiTheme="majorHAnsi"/>
          <w:color w:val="auto"/>
          <w:sz w:val="22"/>
        </w:rPr>
        <w:t>.</w:t>
      </w:r>
      <w:r w:rsidRPr="00474939">
        <w:rPr>
          <w:rFonts w:asciiTheme="majorHAnsi" w:hAnsiTheme="majorHAnsi"/>
          <w:color w:val="auto"/>
          <w:sz w:val="22"/>
        </w:rPr>
        <w:t>2</w:t>
      </w:r>
      <w:r w:rsidR="004D4540" w:rsidRPr="00474939">
        <w:rPr>
          <w:rFonts w:asciiTheme="majorHAnsi" w:hAnsiTheme="majorHAnsi"/>
          <w:color w:val="auto"/>
          <w:sz w:val="22"/>
        </w:rPr>
        <w:t>.</w:t>
      </w:r>
      <w:r w:rsidR="00591E81" w:rsidRPr="00474939">
        <w:rPr>
          <w:rFonts w:asciiTheme="majorHAnsi" w:hAnsiTheme="majorHAnsi"/>
          <w:color w:val="auto"/>
          <w:sz w:val="22"/>
        </w:rPr>
        <w:t>8.</w:t>
      </w:r>
      <w:r w:rsidR="004D4540" w:rsidRPr="00474939">
        <w:rPr>
          <w:rFonts w:asciiTheme="majorHAnsi" w:hAnsiTheme="majorHAnsi"/>
          <w:color w:val="auto"/>
          <w:sz w:val="22"/>
        </w:rPr>
        <w:t xml:space="preserve"> Termin naboru </w:t>
      </w:r>
      <w:r w:rsidR="00DD437F" w:rsidRPr="00474939">
        <w:rPr>
          <w:rFonts w:asciiTheme="majorHAnsi" w:hAnsiTheme="majorHAnsi"/>
          <w:color w:val="auto"/>
          <w:sz w:val="22"/>
        </w:rPr>
        <w:t>wniosków</w:t>
      </w:r>
      <w:r w:rsidR="004D4540" w:rsidRPr="00474939">
        <w:rPr>
          <w:rFonts w:asciiTheme="majorHAnsi" w:hAnsiTheme="majorHAnsi"/>
          <w:color w:val="auto"/>
          <w:sz w:val="22"/>
        </w:rPr>
        <w:t>:</w:t>
      </w:r>
    </w:p>
    <w:p w14:paraId="6364AE4C" w14:textId="2BD32DE4" w:rsidR="004D4540" w:rsidRPr="00474939" w:rsidRDefault="00B25838" w:rsidP="00AB6A26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sz w:val="22"/>
        </w:rPr>
      </w:pPr>
      <w:r w:rsidRPr="00474939">
        <w:rPr>
          <w:rFonts w:asciiTheme="majorHAnsi" w:hAnsiTheme="majorHAnsi" w:cs="Cambria"/>
          <w:sz w:val="22"/>
        </w:rPr>
        <w:t xml:space="preserve">I runda: </w:t>
      </w:r>
      <w:r w:rsidR="00033499">
        <w:rPr>
          <w:rFonts w:asciiTheme="majorHAnsi" w:hAnsiTheme="majorHAnsi" w:cs="Cambria"/>
          <w:sz w:val="22"/>
        </w:rPr>
        <w:t>08.07</w:t>
      </w:r>
      <w:r w:rsidRPr="00474939">
        <w:rPr>
          <w:rFonts w:asciiTheme="majorHAnsi" w:hAnsiTheme="majorHAnsi" w:cs="Cambria"/>
          <w:sz w:val="22"/>
        </w:rPr>
        <w:t>.2020</w:t>
      </w:r>
      <w:r w:rsidR="00B45C33">
        <w:rPr>
          <w:rFonts w:asciiTheme="majorHAnsi" w:hAnsiTheme="majorHAnsi" w:cs="Cambria"/>
          <w:sz w:val="22"/>
        </w:rPr>
        <w:t xml:space="preserve"> r.</w:t>
      </w:r>
      <w:r w:rsidR="001458E2" w:rsidRPr="00474939">
        <w:rPr>
          <w:rFonts w:asciiTheme="majorHAnsi" w:hAnsiTheme="majorHAnsi" w:cs="Cambria"/>
          <w:sz w:val="22"/>
        </w:rPr>
        <w:t xml:space="preserve"> od godziny </w:t>
      </w:r>
      <w:r w:rsidR="004D4540" w:rsidRPr="00474939">
        <w:rPr>
          <w:rFonts w:asciiTheme="majorHAnsi" w:hAnsiTheme="majorHAnsi" w:cs="Cambria"/>
          <w:sz w:val="22"/>
        </w:rPr>
        <w:t xml:space="preserve">otwarcia poszczególnych Urzędów </w:t>
      </w:r>
      <w:r w:rsidR="004D4540" w:rsidRPr="00474939">
        <w:rPr>
          <w:rFonts w:asciiTheme="majorHAnsi" w:hAnsiTheme="majorHAnsi" w:cs="Cambria"/>
          <w:color w:val="auto"/>
          <w:sz w:val="22"/>
        </w:rPr>
        <w:t xml:space="preserve">Miasta/Gmin do </w:t>
      </w:r>
      <w:r w:rsidRPr="00474939">
        <w:rPr>
          <w:rFonts w:asciiTheme="majorHAnsi" w:hAnsiTheme="majorHAnsi" w:cs="Cambria"/>
          <w:color w:val="auto"/>
          <w:sz w:val="22"/>
        </w:rPr>
        <w:t xml:space="preserve"> </w:t>
      </w:r>
      <w:r w:rsidR="005E20F5">
        <w:rPr>
          <w:rFonts w:asciiTheme="majorHAnsi" w:hAnsiTheme="majorHAnsi" w:cs="Cambria"/>
          <w:color w:val="auto"/>
          <w:sz w:val="22"/>
        </w:rPr>
        <w:t>17</w:t>
      </w:r>
      <w:r w:rsidRPr="00474939">
        <w:rPr>
          <w:rFonts w:asciiTheme="majorHAnsi" w:hAnsiTheme="majorHAnsi" w:cs="Cambria"/>
          <w:color w:val="auto"/>
          <w:sz w:val="22"/>
        </w:rPr>
        <w:t>.0</w:t>
      </w:r>
      <w:r w:rsidR="00033499">
        <w:rPr>
          <w:rFonts w:asciiTheme="majorHAnsi" w:hAnsiTheme="majorHAnsi" w:cs="Cambria"/>
          <w:color w:val="auto"/>
          <w:sz w:val="22"/>
        </w:rPr>
        <w:t>8</w:t>
      </w:r>
      <w:r w:rsidRPr="00474939">
        <w:rPr>
          <w:rFonts w:asciiTheme="majorHAnsi" w:hAnsiTheme="majorHAnsi" w:cs="Cambria"/>
          <w:color w:val="auto"/>
          <w:sz w:val="22"/>
        </w:rPr>
        <w:t>.20</w:t>
      </w:r>
      <w:r w:rsidR="00592897" w:rsidRPr="00474939">
        <w:rPr>
          <w:rFonts w:asciiTheme="majorHAnsi" w:hAnsiTheme="majorHAnsi" w:cs="Cambria"/>
          <w:color w:val="auto"/>
          <w:sz w:val="22"/>
        </w:rPr>
        <w:t>20</w:t>
      </w:r>
      <w:r w:rsidR="00B45C33">
        <w:rPr>
          <w:rFonts w:asciiTheme="majorHAnsi" w:hAnsiTheme="majorHAnsi" w:cs="Cambria"/>
          <w:color w:val="auto"/>
          <w:sz w:val="22"/>
        </w:rPr>
        <w:t xml:space="preserve"> r.</w:t>
      </w:r>
      <w:r w:rsidRPr="00474939">
        <w:rPr>
          <w:rFonts w:asciiTheme="majorHAnsi" w:hAnsiTheme="majorHAnsi" w:cs="Cambria"/>
          <w:sz w:val="22"/>
        </w:rPr>
        <w:t xml:space="preserve"> do końca dnia pracy urzędów;</w:t>
      </w:r>
    </w:p>
    <w:p w14:paraId="5127B693" w14:textId="4C8FEF31" w:rsidR="00FD6374" w:rsidRDefault="0044735B" w:rsidP="00FD6374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sz w:val="22"/>
        </w:rPr>
      </w:pPr>
      <w:r>
        <w:rPr>
          <w:rFonts w:asciiTheme="majorHAnsi" w:hAnsiTheme="majorHAnsi" w:cs="Cambria"/>
          <w:sz w:val="22"/>
        </w:rPr>
        <w:t xml:space="preserve">II runda: </w:t>
      </w:r>
      <w:r w:rsidR="00FD6374">
        <w:rPr>
          <w:rFonts w:asciiTheme="majorHAnsi" w:hAnsiTheme="majorHAnsi" w:cs="Cambria"/>
          <w:sz w:val="22"/>
        </w:rPr>
        <w:t>17.05.2021</w:t>
      </w:r>
      <w:r w:rsidR="00B45C33">
        <w:rPr>
          <w:rFonts w:asciiTheme="majorHAnsi" w:hAnsiTheme="majorHAnsi" w:cs="Cambria"/>
          <w:sz w:val="22"/>
        </w:rPr>
        <w:t xml:space="preserve"> r.</w:t>
      </w:r>
      <w:r w:rsidR="00FD6374">
        <w:rPr>
          <w:rFonts w:asciiTheme="majorHAnsi" w:hAnsiTheme="majorHAnsi" w:cs="Cambria"/>
          <w:sz w:val="22"/>
        </w:rPr>
        <w:t xml:space="preserve"> </w:t>
      </w:r>
      <w:r w:rsidR="00FD6374" w:rsidRPr="00474939">
        <w:rPr>
          <w:rFonts w:asciiTheme="majorHAnsi" w:hAnsiTheme="majorHAnsi" w:cs="Cambria"/>
          <w:sz w:val="22"/>
        </w:rPr>
        <w:t xml:space="preserve">od godziny otwarcia poszczególnych Urzędów </w:t>
      </w:r>
      <w:r w:rsidR="00FD6374" w:rsidRPr="00474939">
        <w:rPr>
          <w:rFonts w:asciiTheme="majorHAnsi" w:hAnsiTheme="majorHAnsi" w:cs="Cambria"/>
          <w:color w:val="auto"/>
          <w:sz w:val="22"/>
        </w:rPr>
        <w:t xml:space="preserve">Miasta/Gmin do  </w:t>
      </w:r>
      <w:r w:rsidR="00FD6374">
        <w:rPr>
          <w:rFonts w:asciiTheme="majorHAnsi" w:hAnsiTheme="majorHAnsi" w:cs="Cambria"/>
          <w:color w:val="auto"/>
          <w:sz w:val="22"/>
        </w:rPr>
        <w:t>17</w:t>
      </w:r>
      <w:r w:rsidR="00FD6374" w:rsidRPr="00474939">
        <w:rPr>
          <w:rFonts w:asciiTheme="majorHAnsi" w:hAnsiTheme="majorHAnsi" w:cs="Cambria"/>
          <w:color w:val="auto"/>
          <w:sz w:val="22"/>
        </w:rPr>
        <w:t>.0</w:t>
      </w:r>
      <w:r w:rsidR="00FD6374">
        <w:rPr>
          <w:rFonts w:asciiTheme="majorHAnsi" w:hAnsiTheme="majorHAnsi" w:cs="Cambria"/>
          <w:color w:val="auto"/>
          <w:sz w:val="22"/>
        </w:rPr>
        <w:t>6</w:t>
      </w:r>
      <w:r w:rsidR="00FD6374" w:rsidRPr="00474939">
        <w:rPr>
          <w:rFonts w:asciiTheme="majorHAnsi" w:hAnsiTheme="majorHAnsi" w:cs="Cambria"/>
          <w:color w:val="auto"/>
          <w:sz w:val="22"/>
        </w:rPr>
        <w:t>.202</w:t>
      </w:r>
      <w:r w:rsidR="00FD6374">
        <w:rPr>
          <w:rFonts w:asciiTheme="majorHAnsi" w:hAnsiTheme="majorHAnsi" w:cs="Cambria"/>
          <w:color w:val="auto"/>
          <w:sz w:val="22"/>
        </w:rPr>
        <w:t>1</w:t>
      </w:r>
      <w:r w:rsidR="00B45C33">
        <w:rPr>
          <w:rFonts w:asciiTheme="majorHAnsi" w:hAnsiTheme="majorHAnsi" w:cs="Cambria"/>
          <w:color w:val="auto"/>
          <w:sz w:val="22"/>
        </w:rPr>
        <w:t xml:space="preserve"> r.</w:t>
      </w:r>
      <w:r w:rsidR="00FD6374" w:rsidRPr="00474939">
        <w:rPr>
          <w:rFonts w:asciiTheme="majorHAnsi" w:hAnsiTheme="majorHAnsi" w:cs="Cambria"/>
          <w:sz w:val="22"/>
        </w:rPr>
        <w:t xml:space="preserve"> do </w:t>
      </w:r>
      <w:r w:rsidR="00FD6374">
        <w:rPr>
          <w:rFonts w:asciiTheme="majorHAnsi" w:hAnsiTheme="majorHAnsi" w:cs="Cambria"/>
          <w:sz w:val="22"/>
        </w:rPr>
        <w:t>godziny 14:00</w:t>
      </w:r>
      <w:r w:rsidR="00FD6374" w:rsidRPr="00474939">
        <w:rPr>
          <w:rFonts w:asciiTheme="majorHAnsi" w:hAnsiTheme="majorHAnsi" w:cs="Cambria"/>
          <w:sz w:val="22"/>
        </w:rPr>
        <w:t>;</w:t>
      </w:r>
    </w:p>
    <w:p w14:paraId="4B23C5FA" w14:textId="572F3F59" w:rsidR="00B45C33" w:rsidRDefault="00B45C33" w:rsidP="00FD6374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sz w:val="22"/>
        </w:rPr>
      </w:pPr>
      <w:r w:rsidRPr="00CF35D2">
        <w:rPr>
          <w:rFonts w:asciiTheme="majorHAnsi" w:hAnsiTheme="majorHAnsi" w:cs="Cambria"/>
          <w:sz w:val="22"/>
        </w:rPr>
        <w:t>III runda</w:t>
      </w:r>
      <w:r w:rsidRPr="00292447">
        <w:rPr>
          <w:rFonts w:asciiTheme="majorHAnsi" w:hAnsiTheme="majorHAnsi" w:cs="Cambria"/>
          <w:sz w:val="22"/>
        </w:rPr>
        <w:t>: 25.04.2022 r. od godziny otwarcia poszczególnych Urzędów Miasta/Gminy do 31.05.2022 r</w:t>
      </w:r>
      <w:r w:rsidRPr="00CF35D2">
        <w:rPr>
          <w:rFonts w:asciiTheme="majorHAnsi" w:hAnsiTheme="majorHAnsi" w:cs="Cambria"/>
          <w:sz w:val="22"/>
        </w:rPr>
        <w:t>. do końca dnia pracy urzędów.</w:t>
      </w:r>
    </w:p>
    <w:p w14:paraId="37D31986" w14:textId="4C9E5514" w:rsidR="000264D9" w:rsidRDefault="000264D9" w:rsidP="00FD6374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color w:val="000000" w:themeColor="text1"/>
          <w:sz w:val="22"/>
        </w:rPr>
      </w:pPr>
      <w:r>
        <w:rPr>
          <w:rFonts w:asciiTheme="majorHAnsi" w:hAnsiTheme="majorHAnsi" w:cs="Cambria"/>
          <w:sz w:val="22"/>
        </w:rPr>
        <w:t xml:space="preserve">IV runda: </w:t>
      </w:r>
      <w:r w:rsidRPr="00DF4776">
        <w:rPr>
          <w:rFonts w:asciiTheme="majorHAnsi" w:hAnsiTheme="majorHAnsi" w:cs="Cambria"/>
          <w:bCs/>
          <w:color w:val="000000" w:themeColor="text1"/>
          <w:sz w:val="22"/>
        </w:rPr>
        <w:t>30.08.2023 r.</w:t>
      </w:r>
      <w:r w:rsidRPr="00DF4776">
        <w:rPr>
          <w:rFonts w:asciiTheme="majorHAnsi" w:hAnsiTheme="majorHAnsi" w:cs="Cambria"/>
          <w:color w:val="000000" w:themeColor="text1"/>
          <w:sz w:val="22"/>
        </w:rPr>
        <w:t xml:space="preserve"> od godziny otwarcia poszczególnych Urzędów Miasta/Gminy do 13.09.2023 r.</w:t>
      </w:r>
      <w:r w:rsidRPr="000E44FE">
        <w:rPr>
          <w:rFonts w:asciiTheme="majorHAnsi" w:hAnsiTheme="majorHAnsi" w:cs="Cambria"/>
          <w:color w:val="000000" w:themeColor="text1"/>
          <w:sz w:val="22"/>
        </w:rPr>
        <w:t xml:space="preserve"> do końca dnia pracy urzędów.</w:t>
      </w:r>
    </w:p>
    <w:p w14:paraId="7132AB7E" w14:textId="5808376B" w:rsidR="00DF4776" w:rsidRPr="00DF4776" w:rsidRDefault="00DF4776" w:rsidP="00DF4776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color w:val="000000" w:themeColor="text1"/>
          <w:sz w:val="22"/>
        </w:rPr>
      </w:pPr>
      <w:r>
        <w:rPr>
          <w:rFonts w:asciiTheme="majorHAnsi" w:hAnsiTheme="majorHAnsi" w:cs="Cambria"/>
          <w:sz w:val="22"/>
        </w:rPr>
        <w:t xml:space="preserve">V runda: </w:t>
      </w:r>
      <w:r>
        <w:rPr>
          <w:rFonts w:asciiTheme="majorHAnsi" w:hAnsiTheme="majorHAnsi" w:cs="Cambria"/>
          <w:b/>
          <w:bCs/>
          <w:color w:val="000000" w:themeColor="text1"/>
          <w:sz w:val="22"/>
        </w:rPr>
        <w:t>22.09</w:t>
      </w:r>
      <w:r w:rsidRPr="000E44FE">
        <w:rPr>
          <w:rFonts w:asciiTheme="majorHAnsi" w:hAnsiTheme="majorHAnsi" w:cs="Cambria"/>
          <w:b/>
          <w:bCs/>
          <w:color w:val="000000" w:themeColor="text1"/>
          <w:sz w:val="22"/>
        </w:rPr>
        <w:t>.2023 r.</w:t>
      </w:r>
      <w:r w:rsidRPr="000E44FE">
        <w:rPr>
          <w:rFonts w:asciiTheme="majorHAnsi" w:hAnsiTheme="majorHAnsi" w:cs="Cambria"/>
          <w:color w:val="000000" w:themeColor="text1"/>
          <w:sz w:val="22"/>
        </w:rPr>
        <w:t xml:space="preserve"> od godziny otwarcia poszczególnych Urzędów Miasta/Gminy do</w:t>
      </w:r>
      <w:r>
        <w:rPr>
          <w:rFonts w:asciiTheme="majorHAnsi" w:hAnsiTheme="majorHAnsi" w:cs="Cambria"/>
          <w:b/>
          <w:color w:val="000000" w:themeColor="text1"/>
          <w:sz w:val="22"/>
        </w:rPr>
        <w:t xml:space="preserve"> 06.10</w:t>
      </w:r>
      <w:r w:rsidRPr="000E44FE">
        <w:rPr>
          <w:rFonts w:asciiTheme="majorHAnsi" w:hAnsiTheme="majorHAnsi" w:cs="Cambria"/>
          <w:b/>
          <w:color w:val="000000" w:themeColor="text1"/>
          <w:sz w:val="22"/>
        </w:rPr>
        <w:t>.2023 r</w:t>
      </w:r>
      <w:r w:rsidRPr="000E44FE">
        <w:rPr>
          <w:rFonts w:asciiTheme="majorHAnsi" w:hAnsiTheme="majorHAnsi" w:cs="Cambria"/>
          <w:color w:val="000000" w:themeColor="text1"/>
          <w:sz w:val="22"/>
        </w:rPr>
        <w:t>. do końca dnia pracy urzędów.</w:t>
      </w:r>
    </w:p>
    <w:p w14:paraId="287F7D0A" w14:textId="7B93FD4A" w:rsidR="00B25838" w:rsidRPr="000E44FE" w:rsidRDefault="00B25838" w:rsidP="00B45C33">
      <w:pPr>
        <w:pStyle w:val="Default"/>
        <w:ind w:left="1843"/>
        <w:jc w:val="both"/>
        <w:rPr>
          <w:rFonts w:asciiTheme="majorHAnsi" w:hAnsiTheme="majorHAnsi" w:cs="Cambria"/>
          <w:color w:val="000000" w:themeColor="text1"/>
          <w:sz w:val="22"/>
        </w:rPr>
      </w:pPr>
    </w:p>
    <w:p w14:paraId="3DECC3E5" w14:textId="77777777" w:rsidR="004D4540" w:rsidRPr="000E44FE" w:rsidRDefault="004D4540" w:rsidP="00B04C4D">
      <w:pPr>
        <w:pStyle w:val="Default"/>
        <w:jc w:val="both"/>
        <w:rPr>
          <w:rFonts w:asciiTheme="majorHAnsi" w:hAnsiTheme="majorHAnsi"/>
          <w:color w:val="000000" w:themeColor="text1"/>
          <w:sz w:val="22"/>
        </w:rPr>
      </w:pPr>
    </w:p>
    <w:p w14:paraId="3F240B2C" w14:textId="6D099AB5" w:rsidR="00326876" w:rsidRPr="00474939" w:rsidRDefault="00326876" w:rsidP="00326876">
      <w:pPr>
        <w:pStyle w:val="Default"/>
        <w:ind w:left="708"/>
        <w:jc w:val="both"/>
        <w:rPr>
          <w:rFonts w:asciiTheme="majorHAnsi" w:hAnsiTheme="majorHAnsi"/>
          <w:color w:val="auto"/>
          <w:sz w:val="22"/>
        </w:rPr>
      </w:pPr>
      <w:r w:rsidRPr="00474939">
        <w:rPr>
          <w:rFonts w:asciiTheme="majorHAnsi" w:hAnsiTheme="majorHAnsi"/>
          <w:color w:val="auto"/>
          <w:sz w:val="22"/>
        </w:rPr>
        <w:t>5.2.</w:t>
      </w:r>
      <w:r w:rsidR="00591E81" w:rsidRPr="00474939">
        <w:rPr>
          <w:rFonts w:asciiTheme="majorHAnsi" w:hAnsiTheme="majorHAnsi"/>
          <w:color w:val="auto"/>
          <w:sz w:val="22"/>
        </w:rPr>
        <w:t>9.</w:t>
      </w:r>
      <w:r w:rsidRPr="00474939">
        <w:rPr>
          <w:rFonts w:asciiTheme="majorHAnsi" w:hAnsiTheme="majorHAnsi"/>
          <w:color w:val="auto"/>
          <w:sz w:val="22"/>
        </w:rPr>
        <w:t xml:space="preserve"> Umowy o powierzenie grantu podpisywane będą po zakończeniu oceny merytorycznej. Umowy podpisywane będą przez Grantodawcę</w:t>
      </w:r>
      <w:r w:rsidR="00653A01" w:rsidRPr="00474939">
        <w:rPr>
          <w:rFonts w:asciiTheme="majorHAnsi" w:hAnsiTheme="majorHAnsi"/>
          <w:color w:val="auto"/>
          <w:sz w:val="22"/>
        </w:rPr>
        <w:t xml:space="preserve"> </w:t>
      </w:r>
      <w:r w:rsidR="00BB65A8">
        <w:rPr>
          <w:rFonts w:asciiTheme="majorHAnsi" w:hAnsiTheme="majorHAnsi"/>
          <w:color w:val="auto"/>
          <w:sz w:val="22"/>
        </w:rPr>
        <w:t>–</w:t>
      </w:r>
      <w:r w:rsidR="00653A01" w:rsidRPr="00474939">
        <w:rPr>
          <w:rFonts w:asciiTheme="majorHAnsi" w:hAnsiTheme="majorHAnsi"/>
          <w:color w:val="auto"/>
          <w:sz w:val="22"/>
        </w:rPr>
        <w:t xml:space="preserve"> Lidera</w:t>
      </w:r>
      <w:r w:rsidR="00BB65A8">
        <w:rPr>
          <w:rFonts w:asciiTheme="majorHAnsi" w:hAnsiTheme="majorHAnsi"/>
          <w:color w:val="auto"/>
          <w:sz w:val="22"/>
        </w:rPr>
        <w:t xml:space="preserve"> </w:t>
      </w:r>
      <w:r w:rsidR="00BB65A8" w:rsidRPr="00033499">
        <w:rPr>
          <w:rFonts w:asciiTheme="majorHAnsi" w:hAnsiTheme="majorHAnsi"/>
          <w:color w:val="auto"/>
          <w:sz w:val="22"/>
        </w:rPr>
        <w:t>oraz Partnerów</w:t>
      </w:r>
      <w:r w:rsidR="00D70F73">
        <w:rPr>
          <w:rFonts w:asciiTheme="majorHAnsi" w:hAnsiTheme="majorHAnsi"/>
          <w:color w:val="auto"/>
          <w:sz w:val="22"/>
        </w:rPr>
        <w:t>.</w:t>
      </w:r>
    </w:p>
    <w:p w14:paraId="64CD6ECC" w14:textId="77777777" w:rsidR="00590C3B" w:rsidRPr="00474939" w:rsidRDefault="00590C3B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382083D1" w14:textId="77777777" w:rsidR="00E84185" w:rsidRPr="00474939" w:rsidRDefault="005272BA" w:rsidP="00B04C4D">
      <w:pPr>
        <w:pStyle w:val="POZIOM2"/>
        <w:spacing w:before="0" w:after="0" w:line="240" w:lineRule="auto"/>
        <w:ind w:left="0" w:right="-6"/>
        <w:jc w:val="both"/>
        <w:rPr>
          <w:rFonts w:asciiTheme="majorHAnsi" w:hAnsiTheme="majorHAnsi"/>
          <w:bCs w:val="0"/>
          <w:color w:val="auto"/>
          <w:sz w:val="24"/>
        </w:rPr>
      </w:pPr>
      <w:bookmarkStart w:id="6" w:name="_Toc6934567"/>
      <w:r w:rsidRPr="00474939">
        <w:rPr>
          <w:rFonts w:asciiTheme="majorHAnsi" w:hAnsiTheme="majorHAnsi"/>
          <w:bCs w:val="0"/>
          <w:color w:val="auto"/>
          <w:sz w:val="24"/>
        </w:rPr>
        <w:t>6</w:t>
      </w:r>
      <w:r w:rsidR="00631B66" w:rsidRPr="00474939">
        <w:rPr>
          <w:rFonts w:asciiTheme="majorHAnsi" w:hAnsiTheme="majorHAnsi"/>
          <w:bCs w:val="0"/>
          <w:color w:val="auto"/>
          <w:sz w:val="24"/>
        </w:rPr>
        <w:t xml:space="preserve">. </w:t>
      </w:r>
      <w:r w:rsidR="000E3B39" w:rsidRPr="00474939">
        <w:rPr>
          <w:rFonts w:asciiTheme="majorHAnsi" w:hAnsiTheme="majorHAnsi"/>
          <w:bCs w:val="0"/>
          <w:color w:val="auto"/>
          <w:sz w:val="24"/>
        </w:rPr>
        <w:t>INFORMACJE O PRZEZNACZENIU GRANTÓW</w:t>
      </w:r>
      <w:bookmarkEnd w:id="6"/>
    </w:p>
    <w:p w14:paraId="526DBE7E" w14:textId="77777777" w:rsidR="00400DAD" w:rsidRPr="00474939" w:rsidRDefault="00400DAD" w:rsidP="00B04C4D">
      <w:pPr>
        <w:pStyle w:val="Default"/>
        <w:jc w:val="both"/>
        <w:rPr>
          <w:rFonts w:asciiTheme="majorHAnsi" w:hAnsiTheme="majorHAnsi"/>
          <w:sz w:val="22"/>
        </w:rPr>
      </w:pPr>
    </w:p>
    <w:p w14:paraId="5731D23F" w14:textId="77777777" w:rsidR="00F11645" w:rsidRPr="00474939" w:rsidRDefault="00945011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6.</w:t>
      </w:r>
      <w:r w:rsidR="00400DAD" w:rsidRPr="00474939">
        <w:rPr>
          <w:rFonts w:asciiTheme="majorHAnsi" w:hAnsiTheme="majorHAnsi" w:cstheme="minorBidi"/>
          <w:color w:val="auto"/>
          <w:sz w:val="22"/>
        </w:rPr>
        <w:t xml:space="preserve">1. Środki finansowe przyznanego grantu przeznaczone są na realizację zadań przez Grantobiorców zmierzających do osiągnięcia celów projektu. </w:t>
      </w:r>
    </w:p>
    <w:p w14:paraId="2D5B9900" w14:textId="77777777" w:rsidR="00F11645" w:rsidRPr="00474939" w:rsidRDefault="00F11645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2E094DDF" w14:textId="77777777" w:rsidR="00F11645" w:rsidRPr="00474939" w:rsidRDefault="00945011" w:rsidP="00B04C4D">
      <w:pPr>
        <w:pStyle w:val="Default"/>
        <w:jc w:val="both"/>
        <w:rPr>
          <w:rFonts w:asciiTheme="majorHAnsi" w:hAnsiTheme="majorHAnsi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6.</w:t>
      </w:r>
      <w:r w:rsidR="00F11645" w:rsidRPr="00474939">
        <w:rPr>
          <w:rFonts w:asciiTheme="majorHAnsi" w:hAnsiTheme="majorHAnsi" w:cstheme="minorBidi"/>
          <w:color w:val="auto"/>
          <w:sz w:val="22"/>
        </w:rPr>
        <w:t xml:space="preserve">2. Do oceny kwalifikowalności wydatków w ramach grantu mają zastosowanie Wytyczne w </w:t>
      </w:r>
      <w:r w:rsidR="00033499">
        <w:rPr>
          <w:rFonts w:asciiTheme="majorHAnsi" w:hAnsiTheme="majorHAnsi" w:cstheme="minorBidi"/>
          <w:color w:val="auto"/>
          <w:sz w:val="22"/>
        </w:rPr>
        <w:t> </w:t>
      </w:r>
      <w:r w:rsidR="00F11645" w:rsidRPr="00474939">
        <w:rPr>
          <w:rFonts w:asciiTheme="majorHAnsi" w:hAnsiTheme="majorHAnsi" w:cstheme="minorBidi"/>
          <w:color w:val="auto"/>
          <w:sz w:val="22"/>
        </w:rPr>
        <w:t>zakresie kwalifikowalności wydatków w ramach Europejskiego Funduszu Rozwoju Regionalnego, Europejskiego Funduszu Społecznego oraz Funduszu Spójności na lata 2014-2020 oraz zasady w zakresie kwalifikowania wydatków z Europejskiego Funduszu</w:t>
      </w:r>
      <w:r w:rsidR="00F11645" w:rsidRPr="00474939">
        <w:rPr>
          <w:rFonts w:asciiTheme="majorHAnsi" w:hAnsiTheme="majorHAnsi"/>
          <w:sz w:val="22"/>
        </w:rPr>
        <w:t xml:space="preserve"> Rozwoju Regionalnego w ramach Regionalnego Programu Operacyjnego Województwa </w:t>
      </w:r>
      <w:r w:rsidR="00CC5B4E" w:rsidRPr="00474939">
        <w:rPr>
          <w:rFonts w:asciiTheme="majorHAnsi" w:hAnsiTheme="majorHAnsi"/>
          <w:sz w:val="22"/>
        </w:rPr>
        <w:t>Dolnośląskiego</w:t>
      </w:r>
      <w:r w:rsidR="00F11645" w:rsidRPr="00474939">
        <w:rPr>
          <w:rFonts w:asciiTheme="majorHAnsi" w:hAnsiTheme="majorHAnsi"/>
          <w:sz w:val="22"/>
        </w:rPr>
        <w:t xml:space="preserve"> na lata 2014-2020 - formuła grantowa.</w:t>
      </w:r>
    </w:p>
    <w:p w14:paraId="35FD38AE" w14:textId="77777777" w:rsidR="00F11645" w:rsidRPr="00474939" w:rsidRDefault="00F11645" w:rsidP="00B04C4D">
      <w:pPr>
        <w:snapToGrid w:val="0"/>
        <w:spacing w:after="0" w:line="240" w:lineRule="auto"/>
        <w:contextualSpacing/>
        <w:jc w:val="both"/>
        <w:rPr>
          <w:rFonts w:asciiTheme="majorHAnsi" w:hAnsiTheme="majorHAnsi" w:cs="Arial"/>
          <w:color w:val="00B0F0"/>
          <w:szCs w:val="24"/>
        </w:rPr>
      </w:pPr>
    </w:p>
    <w:p w14:paraId="4E744ECA" w14:textId="77777777" w:rsidR="00F11645" w:rsidRPr="00474939" w:rsidRDefault="00945011" w:rsidP="00B04C4D">
      <w:pPr>
        <w:snapToGrid w:val="0"/>
        <w:spacing w:after="0" w:line="240" w:lineRule="auto"/>
        <w:contextualSpacing/>
        <w:jc w:val="both"/>
        <w:rPr>
          <w:rFonts w:asciiTheme="majorHAnsi" w:hAnsiTheme="majorHAnsi" w:cs="Arial"/>
          <w:szCs w:val="24"/>
        </w:rPr>
      </w:pPr>
      <w:r w:rsidRPr="00474939">
        <w:rPr>
          <w:rFonts w:asciiTheme="majorHAnsi" w:hAnsiTheme="majorHAnsi"/>
          <w:szCs w:val="24"/>
        </w:rPr>
        <w:t>6.</w:t>
      </w:r>
      <w:r w:rsidR="0028457B" w:rsidRPr="00474939">
        <w:rPr>
          <w:rFonts w:asciiTheme="majorHAnsi" w:hAnsiTheme="majorHAnsi"/>
          <w:szCs w:val="24"/>
        </w:rPr>
        <w:t>3. Wydatki kwalifikowane, niezbędne do realizacji celów projektu grantowego ponoszone przez Grantobiorców</w:t>
      </w:r>
      <w:r w:rsidR="0028457B" w:rsidRPr="00474939">
        <w:rPr>
          <w:rFonts w:asciiTheme="majorHAnsi" w:hAnsiTheme="majorHAnsi" w:cs="Arial"/>
          <w:color w:val="00B0F0"/>
          <w:szCs w:val="24"/>
        </w:rPr>
        <w:t xml:space="preserve"> </w:t>
      </w:r>
      <w:r w:rsidR="0028457B" w:rsidRPr="00474939">
        <w:rPr>
          <w:rFonts w:asciiTheme="majorHAnsi" w:hAnsiTheme="majorHAnsi" w:cs="Arial"/>
          <w:szCs w:val="24"/>
        </w:rPr>
        <w:t xml:space="preserve">muszą dotyczyć </w:t>
      </w:r>
      <w:r w:rsidR="00F11645" w:rsidRPr="00474939">
        <w:rPr>
          <w:rFonts w:asciiTheme="majorHAnsi" w:hAnsiTheme="majorHAnsi" w:cs="Arial"/>
          <w:szCs w:val="24"/>
        </w:rPr>
        <w:t>wymian</w:t>
      </w:r>
      <w:r w:rsidR="0028457B" w:rsidRPr="00474939">
        <w:rPr>
          <w:rFonts w:asciiTheme="majorHAnsi" w:hAnsiTheme="majorHAnsi" w:cs="Arial"/>
          <w:szCs w:val="24"/>
        </w:rPr>
        <w:t>y</w:t>
      </w:r>
      <w:r w:rsidR="00F11645" w:rsidRPr="00474939">
        <w:rPr>
          <w:rFonts w:asciiTheme="majorHAnsi" w:hAnsiTheme="majorHAnsi" w:cs="Arial"/>
          <w:szCs w:val="24"/>
        </w:rPr>
        <w:t xml:space="preserve"> wysokoemisyjnego źródła ciepła</w:t>
      </w:r>
      <w:r w:rsidR="0028457B" w:rsidRPr="00474939">
        <w:rPr>
          <w:rFonts w:asciiTheme="majorHAnsi" w:hAnsiTheme="majorHAnsi" w:cs="Arial"/>
          <w:szCs w:val="24"/>
        </w:rPr>
        <w:t>, która</w:t>
      </w:r>
      <w:r w:rsidR="00F11645" w:rsidRPr="00474939">
        <w:rPr>
          <w:rFonts w:asciiTheme="majorHAnsi" w:hAnsiTheme="majorHAnsi" w:cs="Arial"/>
          <w:szCs w:val="24"/>
        </w:rPr>
        <w:t xml:space="preserve"> spełnia następujące warunki:</w:t>
      </w:r>
    </w:p>
    <w:p w14:paraId="5EFF8495" w14:textId="77777777" w:rsidR="0028457B" w:rsidRPr="00474939" w:rsidRDefault="00AE3BED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 xml:space="preserve">a) </w:t>
      </w:r>
      <w:r w:rsidR="00F11645" w:rsidRPr="00474939">
        <w:rPr>
          <w:rFonts w:asciiTheme="majorHAnsi" w:hAnsiTheme="majorHAnsi" w:cstheme="minorBidi"/>
          <w:color w:val="auto"/>
          <w:sz w:val="22"/>
        </w:rPr>
        <w:t xml:space="preserve">polega na zastąpieniu kotła / pieca podłączeniem do sieci ciepłowniczej (sieć ciepłownicza może być jednocześnie siecią chłodniczą); </w:t>
      </w:r>
      <w:r w:rsidR="0028457B" w:rsidRPr="00474939">
        <w:rPr>
          <w:rFonts w:asciiTheme="majorHAnsi" w:hAnsiTheme="majorHAnsi" w:cstheme="minorBidi"/>
          <w:color w:val="auto"/>
          <w:sz w:val="22"/>
        </w:rPr>
        <w:t>wyjątek stanowi sytuacja, gdy</w:t>
      </w:r>
      <w:r w:rsidR="004F672F" w:rsidRPr="00474939">
        <w:rPr>
          <w:rFonts w:asciiTheme="majorHAnsi" w:hAnsiTheme="majorHAnsi" w:cstheme="minorBidi"/>
          <w:color w:val="auto"/>
          <w:sz w:val="22"/>
        </w:rPr>
        <w:t xml:space="preserve"> </w:t>
      </w:r>
      <w:r w:rsidR="00F11645" w:rsidRPr="00474939">
        <w:rPr>
          <w:rFonts w:asciiTheme="majorHAnsi" w:hAnsiTheme="majorHAnsi" w:cstheme="minorBidi"/>
          <w:color w:val="auto"/>
          <w:sz w:val="22"/>
        </w:rPr>
        <w:t>podłączenie do sieci ciepłowniczej nie jest możliwe z przyczyn technicznych lub ekonomicznie nieuzasadnione</w:t>
      </w:r>
    </w:p>
    <w:p w14:paraId="0B8E22DF" w14:textId="77777777" w:rsidR="00F11645" w:rsidRPr="00474939" w:rsidRDefault="00AE3BED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 xml:space="preserve">b) </w:t>
      </w:r>
      <w:r w:rsidR="00F11645" w:rsidRPr="00474939">
        <w:rPr>
          <w:rFonts w:asciiTheme="majorHAnsi" w:hAnsiTheme="majorHAnsi" w:cstheme="minorBidi"/>
          <w:color w:val="auto"/>
          <w:sz w:val="22"/>
        </w:rPr>
        <w:t>wysokoemisyjne źródło ciepła może być zastąpione instalacją źródła ciepła wykorzystującego OZE (Odnawialne Źródła Energii);</w:t>
      </w:r>
    </w:p>
    <w:p w14:paraId="66DC7736" w14:textId="77777777" w:rsidR="00F11645" w:rsidRPr="00474939" w:rsidRDefault="00AE3BED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 xml:space="preserve">c) </w:t>
      </w:r>
      <w:r w:rsidR="00F11645" w:rsidRPr="00474939">
        <w:rPr>
          <w:rFonts w:asciiTheme="majorHAnsi" w:hAnsiTheme="majorHAnsi" w:cstheme="minorBidi"/>
          <w:color w:val="auto"/>
          <w:sz w:val="22"/>
        </w:rPr>
        <w:t xml:space="preserve">polega na wymianie kotła / pieca na inny kocioł / miejscowy ogrzewacz pomieszczeń jeśli spełnione są łącznie poniższe warunki: </w:t>
      </w:r>
    </w:p>
    <w:p w14:paraId="32D64748" w14:textId="77777777" w:rsidR="00F11645" w:rsidRPr="00474939" w:rsidRDefault="00F11645" w:rsidP="00B04C4D">
      <w:pPr>
        <w:pStyle w:val="Akapitzlist"/>
        <w:numPr>
          <w:ilvl w:val="0"/>
          <w:numId w:val="2"/>
        </w:numPr>
        <w:snapToGrid w:val="0"/>
        <w:spacing w:after="0" w:line="240" w:lineRule="auto"/>
        <w:ind w:left="1418"/>
        <w:jc w:val="both"/>
        <w:rPr>
          <w:rFonts w:asciiTheme="majorHAnsi" w:hAnsiTheme="majorHAnsi"/>
          <w:szCs w:val="24"/>
        </w:rPr>
      </w:pPr>
      <w:r w:rsidRPr="00474939">
        <w:rPr>
          <w:rFonts w:asciiTheme="majorHAnsi" w:hAnsiTheme="majorHAnsi"/>
          <w:szCs w:val="24"/>
        </w:rPr>
        <w:t xml:space="preserve">kocioł / piec wymieniany może być zastąpiony wyłącznie przez kocioł / miejscowy ogrzewacz </w:t>
      </w:r>
      <w:r w:rsidRPr="00474939">
        <w:rPr>
          <w:rFonts w:asciiTheme="majorHAnsi" w:hAnsiTheme="majorHAnsi" w:cs="Arial"/>
          <w:szCs w:val="24"/>
        </w:rPr>
        <w:t>pomieszczeń</w:t>
      </w:r>
      <w:r w:rsidR="004F672F" w:rsidRPr="00474939">
        <w:rPr>
          <w:rFonts w:asciiTheme="majorHAnsi" w:hAnsiTheme="majorHAnsi" w:cs="Arial"/>
          <w:szCs w:val="24"/>
        </w:rPr>
        <w:t xml:space="preserve"> </w:t>
      </w:r>
      <w:r w:rsidRPr="00474939">
        <w:rPr>
          <w:rFonts w:asciiTheme="majorHAnsi" w:hAnsiTheme="majorHAnsi"/>
          <w:szCs w:val="24"/>
        </w:rPr>
        <w:t>spalający biomasę lub paliwa gazowe (</w:t>
      </w:r>
      <w:r w:rsidRPr="00474939">
        <w:rPr>
          <w:rFonts w:asciiTheme="majorHAnsi" w:hAnsiTheme="majorHAnsi"/>
          <w:szCs w:val="24"/>
          <w:u w:val="single"/>
        </w:rPr>
        <w:t xml:space="preserve">nie dopuszcza się wymiany dotychczas użytkowanych kotłów / pieców na kotły węglowe lub olejowe; wymianie nie podlegają również dotychczas użytkowane kotły gazowe i </w:t>
      </w:r>
      <w:r w:rsidR="00033499">
        <w:rPr>
          <w:rFonts w:asciiTheme="majorHAnsi" w:hAnsiTheme="majorHAnsi"/>
          <w:szCs w:val="24"/>
          <w:u w:val="single"/>
        </w:rPr>
        <w:t> </w:t>
      </w:r>
      <w:r w:rsidRPr="00474939">
        <w:rPr>
          <w:rFonts w:asciiTheme="majorHAnsi" w:hAnsiTheme="majorHAnsi"/>
          <w:szCs w:val="24"/>
          <w:u w:val="single"/>
        </w:rPr>
        <w:t>olejowe</w:t>
      </w:r>
      <w:r w:rsidRPr="00474939">
        <w:rPr>
          <w:rFonts w:asciiTheme="majorHAnsi" w:hAnsiTheme="majorHAnsi"/>
          <w:szCs w:val="24"/>
        </w:rPr>
        <w:t>);</w:t>
      </w:r>
    </w:p>
    <w:p w14:paraId="617967E0" w14:textId="77777777" w:rsidR="00F11645" w:rsidRPr="00474939" w:rsidRDefault="00F11645" w:rsidP="00B04C4D">
      <w:pPr>
        <w:pStyle w:val="Akapitzlist"/>
        <w:numPr>
          <w:ilvl w:val="0"/>
          <w:numId w:val="2"/>
        </w:numPr>
        <w:snapToGrid w:val="0"/>
        <w:spacing w:after="0" w:line="240" w:lineRule="auto"/>
        <w:ind w:left="1418"/>
        <w:jc w:val="both"/>
        <w:rPr>
          <w:rFonts w:asciiTheme="majorHAnsi" w:hAnsiTheme="majorHAnsi"/>
          <w:szCs w:val="24"/>
        </w:rPr>
      </w:pPr>
      <w:r w:rsidRPr="00474939">
        <w:rPr>
          <w:rFonts w:asciiTheme="majorHAnsi" w:hAnsiTheme="majorHAnsi"/>
          <w:szCs w:val="24"/>
        </w:rPr>
        <w:t>wymiana kotła / pieca musi skutkować obniżeniem emisji CO</w:t>
      </w:r>
      <w:r w:rsidRPr="00474939">
        <w:rPr>
          <w:rFonts w:asciiTheme="majorHAnsi" w:hAnsiTheme="majorHAnsi"/>
          <w:szCs w:val="24"/>
          <w:vertAlign w:val="subscript"/>
        </w:rPr>
        <w:t>2</w:t>
      </w:r>
      <w:r w:rsidRPr="00474939">
        <w:rPr>
          <w:rFonts w:asciiTheme="majorHAnsi" w:hAnsiTheme="majorHAnsi"/>
          <w:szCs w:val="24"/>
        </w:rPr>
        <w:t xml:space="preserve"> w stosunku do stanu sprzed inwestycji; w przypadku zmiany kotła skutkującego zamianą spalanego paliwa zmniejszenie emisji CO</w:t>
      </w:r>
      <w:r w:rsidRPr="00474939">
        <w:rPr>
          <w:rFonts w:asciiTheme="majorHAnsi" w:hAnsiTheme="majorHAnsi"/>
          <w:szCs w:val="24"/>
          <w:vertAlign w:val="subscript"/>
        </w:rPr>
        <w:t>2</w:t>
      </w:r>
      <w:r w:rsidRPr="00474939">
        <w:rPr>
          <w:rFonts w:asciiTheme="majorHAnsi" w:hAnsiTheme="majorHAnsi"/>
          <w:szCs w:val="24"/>
        </w:rPr>
        <w:t xml:space="preserve"> musi wynieść co najmniej 30%;</w:t>
      </w:r>
    </w:p>
    <w:p w14:paraId="0992EA99" w14:textId="77777777" w:rsidR="00F11645" w:rsidRPr="00474939" w:rsidRDefault="00F11645" w:rsidP="00B04C4D">
      <w:pPr>
        <w:pStyle w:val="Akapitzlist"/>
        <w:numPr>
          <w:ilvl w:val="0"/>
          <w:numId w:val="2"/>
        </w:numPr>
        <w:snapToGrid w:val="0"/>
        <w:spacing w:after="0" w:line="240" w:lineRule="auto"/>
        <w:ind w:left="1418"/>
        <w:jc w:val="both"/>
        <w:rPr>
          <w:rFonts w:asciiTheme="majorHAnsi" w:hAnsiTheme="majorHAnsi"/>
          <w:szCs w:val="24"/>
        </w:rPr>
      </w:pPr>
      <w:r w:rsidRPr="00474939">
        <w:rPr>
          <w:rFonts w:asciiTheme="majorHAnsi" w:hAnsiTheme="majorHAnsi"/>
          <w:szCs w:val="24"/>
        </w:rPr>
        <w:t>wymiana źródła ciepła skutkuje zmniejszeniem emisji PM 10 i PM 2,5;</w:t>
      </w:r>
    </w:p>
    <w:p w14:paraId="643EAA79" w14:textId="77777777" w:rsidR="00F11645" w:rsidRPr="00474939" w:rsidRDefault="00F11645" w:rsidP="00B04C4D">
      <w:pPr>
        <w:pStyle w:val="Akapitzlist"/>
        <w:numPr>
          <w:ilvl w:val="0"/>
          <w:numId w:val="2"/>
        </w:numPr>
        <w:snapToGrid w:val="0"/>
        <w:spacing w:after="0" w:line="240" w:lineRule="auto"/>
        <w:ind w:left="1418" w:hanging="340"/>
        <w:jc w:val="both"/>
        <w:rPr>
          <w:rFonts w:asciiTheme="majorHAnsi" w:hAnsiTheme="majorHAnsi"/>
          <w:szCs w:val="24"/>
        </w:rPr>
      </w:pPr>
      <w:r w:rsidRPr="00474939">
        <w:rPr>
          <w:rFonts w:asciiTheme="majorHAnsi" w:hAnsiTheme="majorHAnsi"/>
          <w:szCs w:val="24"/>
        </w:rPr>
        <w:t xml:space="preserve">wspierane urządzenia do ogrzewania muszą charakteryzować się obowiązującym od końca 2020 r. minimalnym poziomem efektywności energetycznej i normami emisji zanieczyszczeń, które zostały określone w środkach wykonawczych do dyrektywy 2009/125/WE z dnia 21 października 2009 r. ustanawiającej ogólne </w:t>
      </w:r>
      <w:r w:rsidRPr="00474939">
        <w:rPr>
          <w:rFonts w:asciiTheme="majorHAnsi" w:hAnsiTheme="majorHAnsi"/>
          <w:szCs w:val="24"/>
        </w:rPr>
        <w:lastRenderedPageBreak/>
        <w:t xml:space="preserve">zasady ustalania wymogów dotyczących </w:t>
      </w:r>
      <w:proofErr w:type="spellStart"/>
      <w:r w:rsidRPr="00474939">
        <w:rPr>
          <w:rFonts w:asciiTheme="majorHAnsi" w:hAnsiTheme="majorHAnsi"/>
          <w:szCs w:val="24"/>
        </w:rPr>
        <w:t>ekoprojektu</w:t>
      </w:r>
      <w:proofErr w:type="spellEnd"/>
      <w:r w:rsidRPr="00474939">
        <w:rPr>
          <w:rFonts w:asciiTheme="majorHAnsi" w:hAnsiTheme="majorHAnsi"/>
          <w:szCs w:val="24"/>
        </w:rPr>
        <w:t xml:space="preserve"> dla produktów związanych z </w:t>
      </w:r>
      <w:r w:rsidR="00033499">
        <w:rPr>
          <w:rFonts w:asciiTheme="majorHAnsi" w:hAnsiTheme="majorHAnsi"/>
          <w:szCs w:val="24"/>
        </w:rPr>
        <w:t> </w:t>
      </w:r>
      <w:r w:rsidRPr="00474939">
        <w:rPr>
          <w:rFonts w:asciiTheme="majorHAnsi" w:hAnsiTheme="majorHAnsi"/>
          <w:szCs w:val="24"/>
        </w:rPr>
        <w:t xml:space="preserve">energią. Wszystkie kotły wymienione w ramach projektu będą wyposażone w </w:t>
      </w:r>
      <w:r w:rsidR="00033499">
        <w:rPr>
          <w:rFonts w:asciiTheme="majorHAnsi" w:hAnsiTheme="majorHAnsi"/>
          <w:szCs w:val="24"/>
        </w:rPr>
        <w:t> </w:t>
      </w:r>
      <w:r w:rsidRPr="00474939">
        <w:rPr>
          <w:rFonts w:asciiTheme="majorHAnsi" w:hAnsiTheme="majorHAnsi"/>
          <w:szCs w:val="24"/>
        </w:rPr>
        <w:t>automatyczny podajnik paliwa (nie dotyczy kotłów zgazowujących) i nie będą posiadały rusztu awaryjnego ani elementów umożliwiających jego zamontowanie. Kryterium jest spełnione, jeśli kocioł spełnia ww. warunki. Na etapie składania wniosku wymagane jest złożenie oświadczenia o zapewnieniu spełnienia powyższego wymogu w czasie realizacji projektu.</w:t>
      </w:r>
    </w:p>
    <w:p w14:paraId="531EDB51" w14:textId="77777777" w:rsidR="00F11645" w:rsidRPr="00474939" w:rsidRDefault="00AE3BED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d</w:t>
      </w:r>
      <w:r w:rsidR="00F11645" w:rsidRPr="00474939">
        <w:rPr>
          <w:rFonts w:asciiTheme="majorHAnsi" w:hAnsiTheme="majorHAnsi" w:cstheme="minorBidi"/>
          <w:color w:val="auto"/>
          <w:sz w:val="22"/>
        </w:rPr>
        <w:t>) dotychczasowe wysokoemisyjne źródło ciepł</w:t>
      </w:r>
      <w:r w:rsidR="00AB6A26" w:rsidRPr="00474939">
        <w:rPr>
          <w:rFonts w:asciiTheme="majorHAnsi" w:hAnsiTheme="majorHAnsi" w:cstheme="minorBidi"/>
          <w:color w:val="auto"/>
          <w:sz w:val="22"/>
        </w:rPr>
        <w:t>a może być zastąpione źródłem (-</w:t>
      </w:r>
      <w:proofErr w:type="spellStart"/>
      <w:r w:rsidR="00F11645" w:rsidRPr="00474939">
        <w:rPr>
          <w:rFonts w:asciiTheme="majorHAnsi" w:hAnsiTheme="majorHAnsi" w:cstheme="minorBidi"/>
          <w:color w:val="auto"/>
          <w:sz w:val="22"/>
        </w:rPr>
        <w:t>ami</w:t>
      </w:r>
      <w:proofErr w:type="spellEnd"/>
      <w:r w:rsidR="00F11645" w:rsidRPr="00474939">
        <w:rPr>
          <w:rFonts w:asciiTheme="majorHAnsi" w:hAnsiTheme="majorHAnsi" w:cstheme="minorBidi"/>
          <w:color w:val="auto"/>
          <w:sz w:val="22"/>
        </w:rPr>
        <w:t xml:space="preserve">) zasilanymi energią elektryczną do bezpośredniego ogrzewania lub ogrzewania czynnika w instalacji CO (np. kable lub maty grzejne, elektryczne kotły CO) i z założenia zasilaną z </w:t>
      </w:r>
      <w:r w:rsidR="00033499">
        <w:rPr>
          <w:rFonts w:asciiTheme="majorHAnsi" w:hAnsiTheme="majorHAnsi" w:cstheme="minorBidi"/>
          <w:color w:val="auto"/>
          <w:sz w:val="22"/>
        </w:rPr>
        <w:t> </w:t>
      </w:r>
      <w:r w:rsidR="00F11645" w:rsidRPr="00474939">
        <w:rPr>
          <w:rFonts w:asciiTheme="majorHAnsi" w:hAnsiTheme="majorHAnsi" w:cstheme="minorBidi"/>
          <w:color w:val="auto"/>
          <w:sz w:val="22"/>
        </w:rPr>
        <w:t>instalacji wykorzystującej OZE – np. instalacją fotowoltaiczną, stanowiącą element inwestycji lub instalacją fotowoltaiczną już istniejącą; nie dopuszcza się źródeł elektrycznych zasilanych z sieci energetycznej (za wyjątkiem „odbierania” z sieci nadwyżki, np. uzyskanej w miesiącach letnich). Kryterium jest spełnione, jeśli ogrzewanie elektryczne spełnia ww. warunki.</w:t>
      </w:r>
    </w:p>
    <w:p w14:paraId="61D099D3" w14:textId="77777777" w:rsidR="004F672F" w:rsidRPr="00474939" w:rsidRDefault="004F672F" w:rsidP="00B04C4D">
      <w:pPr>
        <w:pStyle w:val="Default"/>
        <w:jc w:val="both"/>
        <w:rPr>
          <w:rFonts w:asciiTheme="majorHAnsi" w:hAnsiTheme="majorHAnsi" w:cs="Arial"/>
          <w:sz w:val="22"/>
        </w:rPr>
      </w:pPr>
    </w:p>
    <w:p w14:paraId="1AAA26F8" w14:textId="77777777" w:rsidR="00400DAD" w:rsidRPr="00474939" w:rsidRDefault="00AE3BED" w:rsidP="00B04C4D">
      <w:pPr>
        <w:snapToGrid w:val="0"/>
        <w:spacing w:after="0" w:line="240" w:lineRule="auto"/>
        <w:contextualSpacing/>
        <w:jc w:val="both"/>
        <w:rPr>
          <w:rFonts w:asciiTheme="majorHAnsi" w:hAnsiTheme="majorHAnsi"/>
          <w:szCs w:val="24"/>
        </w:rPr>
      </w:pPr>
      <w:r w:rsidRPr="00474939">
        <w:rPr>
          <w:rFonts w:asciiTheme="majorHAnsi" w:hAnsiTheme="majorHAnsi"/>
          <w:szCs w:val="24"/>
        </w:rPr>
        <w:t xml:space="preserve">6.4. </w:t>
      </w:r>
      <w:r w:rsidR="00A708FD" w:rsidRPr="00474939">
        <w:rPr>
          <w:rFonts w:asciiTheme="majorHAnsi" w:hAnsiTheme="majorHAnsi"/>
          <w:szCs w:val="24"/>
        </w:rPr>
        <w:t xml:space="preserve">Wydatkami kwalifikowalnymi niezbędnymi do realizacji celów projektu grantowego </w:t>
      </w:r>
      <w:r w:rsidR="00400DAD" w:rsidRPr="00474939">
        <w:rPr>
          <w:rFonts w:asciiTheme="majorHAnsi" w:hAnsiTheme="majorHAnsi"/>
          <w:szCs w:val="24"/>
        </w:rPr>
        <w:t xml:space="preserve">to: </w:t>
      </w:r>
    </w:p>
    <w:p w14:paraId="0CA5C07A" w14:textId="77777777" w:rsidR="000069B8" w:rsidRPr="00474939" w:rsidRDefault="00A708FD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a) wydatki związane z wymianą wysokoemisyjnego źródła ciepła czyli demontażem dotychczasowego pieca / kotła, montażem nowego kotła / pieca / źródła ciepła opartego o OZE / ogrzewania elektrycznego / podłączenia do sieci ciepłowniczej / chłodniczej, budową lub modernizacją instalacji centralnego ogrzewania</w:t>
      </w:r>
      <w:r w:rsidR="003C290C">
        <w:rPr>
          <w:rFonts w:asciiTheme="majorHAnsi" w:hAnsiTheme="majorHAnsi" w:cstheme="minorBidi"/>
          <w:color w:val="auto"/>
          <w:sz w:val="22"/>
        </w:rPr>
        <w:t xml:space="preserve"> </w:t>
      </w:r>
      <w:r w:rsidR="003C290C" w:rsidRPr="00033499">
        <w:rPr>
          <w:rFonts w:asciiTheme="majorHAnsi" w:hAnsiTheme="majorHAnsi" w:cstheme="minorBidi"/>
          <w:color w:val="auto"/>
          <w:sz w:val="22"/>
        </w:rPr>
        <w:t>(tylko w zakresie wymiany źródła ciepła – nie dotyczy wymiany centralnego ogrzewania np. grzejników)</w:t>
      </w:r>
      <w:r w:rsidRPr="00474939">
        <w:rPr>
          <w:rFonts w:asciiTheme="majorHAnsi" w:hAnsiTheme="majorHAnsi" w:cstheme="minorBidi"/>
          <w:color w:val="auto"/>
          <w:sz w:val="22"/>
        </w:rPr>
        <w:t>, modernizacją systemu pozyskiwania Ciepłej Wody Użytkowej, modernizacją kotłowni, instalacją systemu zarządzania energią (urządzenia, oprogramowanie);</w:t>
      </w:r>
    </w:p>
    <w:p w14:paraId="4DD5CDA1" w14:textId="77777777" w:rsidR="004F672F" w:rsidRPr="00474939" w:rsidRDefault="00A708FD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 xml:space="preserve">b) wydatki </w:t>
      </w:r>
      <w:r w:rsidR="00592897" w:rsidRPr="00474939">
        <w:rPr>
          <w:rFonts w:asciiTheme="majorHAnsi" w:hAnsiTheme="majorHAnsi" w:cstheme="minorBidi"/>
          <w:color w:val="auto"/>
          <w:sz w:val="22"/>
        </w:rPr>
        <w:t>dot. instalacji OZE na cele nie</w:t>
      </w:r>
      <w:r w:rsidRPr="00474939">
        <w:rPr>
          <w:rFonts w:asciiTheme="majorHAnsi" w:hAnsiTheme="majorHAnsi" w:cstheme="minorBidi"/>
          <w:color w:val="auto"/>
          <w:sz w:val="22"/>
        </w:rPr>
        <w:t xml:space="preserve">związane z ogrzewaniem, np. na cele pozyskiwania CWU albo </w:t>
      </w:r>
      <w:proofErr w:type="spellStart"/>
      <w:r w:rsidRPr="00474939">
        <w:rPr>
          <w:rFonts w:asciiTheme="majorHAnsi" w:hAnsiTheme="majorHAnsi" w:cstheme="minorBidi"/>
          <w:color w:val="auto"/>
          <w:sz w:val="22"/>
        </w:rPr>
        <w:t>mikroinstalacji</w:t>
      </w:r>
      <w:proofErr w:type="spellEnd"/>
      <w:r w:rsidRPr="00474939">
        <w:rPr>
          <w:rFonts w:asciiTheme="majorHAnsi" w:hAnsiTheme="majorHAnsi" w:cstheme="minorBidi"/>
          <w:color w:val="auto"/>
          <w:sz w:val="22"/>
        </w:rPr>
        <w:t xml:space="preserve"> do produkcji prądu, np. fotowoltaicznej albo wiatrowej (ale tylko o mocy zainstalowanej odpowiadającej zapotrzebowaniu budynku w latach ubiegłych, chyba że </w:t>
      </w:r>
      <w:proofErr w:type="spellStart"/>
      <w:r w:rsidRPr="00474939">
        <w:rPr>
          <w:rFonts w:asciiTheme="majorHAnsi" w:hAnsiTheme="majorHAnsi" w:cstheme="minorBidi"/>
          <w:color w:val="auto"/>
          <w:sz w:val="22"/>
        </w:rPr>
        <w:t>mikroinstalacja</w:t>
      </w:r>
      <w:proofErr w:type="spellEnd"/>
      <w:r w:rsidRPr="00474939">
        <w:rPr>
          <w:rFonts w:asciiTheme="majorHAnsi" w:hAnsiTheme="majorHAnsi" w:cstheme="minorBidi"/>
          <w:color w:val="auto"/>
          <w:sz w:val="22"/>
        </w:rPr>
        <w:t xml:space="preserve"> posłuży zaspokojeniu zwiększonych potrzeb wynikających z zastosowania ogrzewania elektrycznego</w:t>
      </w:r>
      <w:r w:rsidR="00592897" w:rsidRPr="00474939">
        <w:rPr>
          <w:rFonts w:asciiTheme="majorHAnsi" w:hAnsiTheme="majorHAnsi" w:cstheme="minorBidi"/>
          <w:color w:val="auto"/>
          <w:sz w:val="22"/>
        </w:rPr>
        <w:t>)</w:t>
      </w:r>
      <w:r w:rsidR="004F672F" w:rsidRPr="00474939">
        <w:rPr>
          <w:rFonts w:asciiTheme="majorHAnsi" w:hAnsiTheme="majorHAnsi" w:cstheme="minorBidi"/>
          <w:color w:val="auto"/>
          <w:sz w:val="22"/>
        </w:rPr>
        <w:t xml:space="preserve"> </w:t>
      </w:r>
    </w:p>
    <w:p w14:paraId="1E3E7401" w14:textId="77777777" w:rsidR="00A708FD" w:rsidRPr="00474939" w:rsidRDefault="004F672F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 xml:space="preserve">c) </w:t>
      </w:r>
      <w:r w:rsidR="00A708FD" w:rsidRPr="00474939">
        <w:rPr>
          <w:rFonts w:asciiTheme="majorHAnsi" w:hAnsiTheme="majorHAnsi" w:cstheme="minorBidi"/>
          <w:color w:val="auto"/>
          <w:sz w:val="22"/>
        </w:rPr>
        <w:t>wydatki związane z ułatwieniem dostępu do obsługi urządzeń przez osoby niepełnosprawne zamieszkujące w domach jednorodzinnych lub mieszkaniach, w których dokonywana jest modernizac</w:t>
      </w:r>
      <w:r w:rsidR="00592897" w:rsidRPr="00474939">
        <w:rPr>
          <w:rFonts w:asciiTheme="majorHAnsi" w:hAnsiTheme="majorHAnsi" w:cstheme="minorBidi"/>
          <w:color w:val="auto"/>
          <w:sz w:val="22"/>
        </w:rPr>
        <w:t>ja źródła ciepła – w kwocie nie</w:t>
      </w:r>
      <w:r w:rsidR="00A708FD" w:rsidRPr="00474939">
        <w:rPr>
          <w:rFonts w:asciiTheme="majorHAnsi" w:hAnsiTheme="majorHAnsi" w:cstheme="minorBidi"/>
          <w:color w:val="auto"/>
          <w:sz w:val="22"/>
        </w:rPr>
        <w:t>przekraczając</w:t>
      </w:r>
      <w:r w:rsidR="00326286">
        <w:rPr>
          <w:rFonts w:asciiTheme="majorHAnsi" w:hAnsiTheme="majorHAnsi" w:cstheme="minorBidi"/>
          <w:color w:val="auto"/>
          <w:sz w:val="22"/>
        </w:rPr>
        <w:t>ej połowy wartości grantu</w:t>
      </w:r>
    </w:p>
    <w:p w14:paraId="5CF50E06" w14:textId="77777777" w:rsidR="00A708FD" w:rsidRPr="00474939" w:rsidRDefault="004F672F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 xml:space="preserve">d) </w:t>
      </w:r>
      <w:r w:rsidR="00A708FD" w:rsidRPr="00474939">
        <w:rPr>
          <w:rFonts w:asciiTheme="majorHAnsi" w:hAnsiTheme="majorHAnsi" w:cstheme="minorBidi"/>
          <w:color w:val="auto"/>
          <w:sz w:val="22"/>
        </w:rPr>
        <w:t>wydatki związane ze sporządzeniem audytu energetycznego / uproszczonego audytu energetycznego wg metodologii udostępnionej przez IOK</w:t>
      </w:r>
    </w:p>
    <w:p w14:paraId="4027D6D8" w14:textId="77777777" w:rsidR="00A708FD" w:rsidRPr="00474939" w:rsidRDefault="00A708FD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5369EE11" w14:textId="77777777" w:rsidR="004F672F" w:rsidRPr="00474939" w:rsidRDefault="00AE3BED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szCs w:val="24"/>
        </w:rPr>
      </w:pPr>
      <w:r w:rsidRPr="00474939">
        <w:rPr>
          <w:rFonts w:asciiTheme="majorHAnsi" w:hAnsiTheme="majorHAnsi"/>
          <w:szCs w:val="24"/>
        </w:rPr>
        <w:t>6.</w:t>
      </w:r>
      <w:r w:rsidR="00590C3B" w:rsidRPr="00474939">
        <w:rPr>
          <w:rFonts w:asciiTheme="majorHAnsi" w:hAnsiTheme="majorHAnsi"/>
          <w:szCs w:val="24"/>
        </w:rPr>
        <w:t xml:space="preserve">5. </w:t>
      </w:r>
      <w:r w:rsidR="004F672F" w:rsidRPr="00474939">
        <w:rPr>
          <w:rFonts w:asciiTheme="majorHAnsi" w:hAnsiTheme="majorHAnsi"/>
          <w:szCs w:val="24"/>
        </w:rPr>
        <w:t xml:space="preserve">Maksymalny poziom dofinansowania – </w:t>
      </w:r>
      <w:r w:rsidR="00326286">
        <w:rPr>
          <w:rFonts w:asciiTheme="majorHAnsi" w:hAnsiTheme="majorHAnsi"/>
          <w:szCs w:val="24"/>
        </w:rPr>
        <w:t>70</w:t>
      </w:r>
      <w:r w:rsidR="004F672F" w:rsidRPr="00474939">
        <w:rPr>
          <w:rFonts w:asciiTheme="majorHAnsi" w:hAnsiTheme="majorHAnsi"/>
          <w:szCs w:val="24"/>
        </w:rPr>
        <w:t xml:space="preserve">% wydatków </w:t>
      </w:r>
      <w:r w:rsidR="00E30430" w:rsidRPr="00474939">
        <w:rPr>
          <w:rFonts w:asciiTheme="majorHAnsi" w:hAnsiTheme="majorHAnsi"/>
          <w:szCs w:val="24"/>
        </w:rPr>
        <w:t>kwalifikowanych</w:t>
      </w:r>
    </w:p>
    <w:p w14:paraId="21DED499" w14:textId="77777777" w:rsidR="004F672F" w:rsidRPr="00474939" w:rsidRDefault="004F672F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szCs w:val="24"/>
        </w:rPr>
      </w:pPr>
    </w:p>
    <w:p w14:paraId="7C8EC3ED" w14:textId="77777777" w:rsidR="00590C3B" w:rsidRPr="00474939" w:rsidRDefault="00AE3BED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libri"/>
          <w:color w:val="FF0000"/>
          <w:szCs w:val="24"/>
        </w:rPr>
      </w:pPr>
      <w:r w:rsidRPr="00474939">
        <w:rPr>
          <w:rFonts w:asciiTheme="majorHAnsi" w:hAnsiTheme="majorHAnsi"/>
          <w:szCs w:val="24"/>
        </w:rPr>
        <w:t>6.7</w:t>
      </w:r>
      <w:r w:rsidR="004F672F" w:rsidRPr="00474939">
        <w:rPr>
          <w:rFonts w:asciiTheme="majorHAnsi" w:hAnsiTheme="majorHAnsi"/>
          <w:szCs w:val="24"/>
        </w:rPr>
        <w:t xml:space="preserve">. </w:t>
      </w:r>
      <w:r w:rsidR="00590C3B" w:rsidRPr="00474939">
        <w:rPr>
          <w:rFonts w:asciiTheme="majorHAnsi" w:hAnsiTheme="majorHAnsi"/>
          <w:szCs w:val="24"/>
        </w:rPr>
        <w:t xml:space="preserve">Wartość przekazanych środków </w:t>
      </w:r>
      <w:r w:rsidR="004F672F" w:rsidRPr="00474939">
        <w:rPr>
          <w:rFonts w:asciiTheme="majorHAnsi" w:hAnsiTheme="majorHAnsi"/>
          <w:szCs w:val="24"/>
        </w:rPr>
        <w:t xml:space="preserve">nie może przekroczyć kwoty </w:t>
      </w:r>
      <w:r w:rsidR="00326286">
        <w:rPr>
          <w:rFonts w:asciiTheme="majorHAnsi" w:hAnsiTheme="majorHAnsi"/>
          <w:szCs w:val="24"/>
        </w:rPr>
        <w:t>20</w:t>
      </w:r>
      <w:r w:rsidR="004F672F" w:rsidRPr="00474939">
        <w:rPr>
          <w:rFonts w:asciiTheme="majorHAnsi" w:hAnsiTheme="majorHAnsi"/>
          <w:szCs w:val="24"/>
        </w:rPr>
        <w:t> 000,00 zł.</w:t>
      </w:r>
    </w:p>
    <w:p w14:paraId="0BFF4CD8" w14:textId="77777777" w:rsidR="00590C3B" w:rsidRPr="00474939" w:rsidRDefault="00590C3B" w:rsidP="00B04C4D">
      <w:pPr>
        <w:pStyle w:val="Default"/>
        <w:jc w:val="both"/>
        <w:rPr>
          <w:rFonts w:asciiTheme="majorHAnsi" w:hAnsiTheme="majorHAnsi" w:cstheme="minorBidi"/>
          <w:color w:val="BFBFBF" w:themeColor="background1" w:themeShade="BF"/>
          <w:sz w:val="22"/>
        </w:rPr>
      </w:pPr>
    </w:p>
    <w:p w14:paraId="5C33A3C1" w14:textId="77777777" w:rsidR="000069B8" w:rsidRPr="00474939" w:rsidRDefault="00AE3BED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mbria"/>
          <w:color w:val="000000"/>
          <w:szCs w:val="24"/>
        </w:rPr>
      </w:pPr>
      <w:r w:rsidRPr="00474939">
        <w:rPr>
          <w:rFonts w:asciiTheme="majorHAnsi" w:hAnsiTheme="majorHAnsi" w:cs="Cambria"/>
          <w:color w:val="000000"/>
          <w:szCs w:val="24"/>
        </w:rPr>
        <w:t>6.8</w:t>
      </w:r>
      <w:r w:rsidR="0009690B" w:rsidRPr="00474939">
        <w:rPr>
          <w:rFonts w:asciiTheme="majorHAnsi" w:hAnsiTheme="majorHAnsi" w:cs="Cambria"/>
          <w:color w:val="000000"/>
          <w:szCs w:val="24"/>
        </w:rPr>
        <w:t>.</w:t>
      </w:r>
      <w:r w:rsidRPr="00474939">
        <w:rPr>
          <w:rFonts w:asciiTheme="majorHAnsi" w:hAnsiTheme="majorHAnsi" w:cs="Cambria"/>
          <w:color w:val="000000"/>
          <w:szCs w:val="24"/>
        </w:rPr>
        <w:t xml:space="preserve"> </w:t>
      </w:r>
      <w:r w:rsidR="000069B8" w:rsidRPr="00474939">
        <w:rPr>
          <w:rFonts w:asciiTheme="majorHAnsi" w:hAnsiTheme="majorHAnsi" w:cs="Cambria"/>
          <w:color w:val="000000"/>
          <w:szCs w:val="24"/>
        </w:rPr>
        <w:t xml:space="preserve">W przypadku prawnej możliwości odliczenia podatku VAT przez Grantobiorcę, wysokość podatku VAT będzie kosztem niekwalifikowalnym. </w:t>
      </w:r>
    </w:p>
    <w:p w14:paraId="441E002D" w14:textId="77777777" w:rsidR="00E30430" w:rsidRPr="00474939" w:rsidRDefault="00E30430" w:rsidP="002B2C8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mbria"/>
          <w:color w:val="FF0000"/>
          <w:szCs w:val="24"/>
        </w:rPr>
      </w:pPr>
    </w:p>
    <w:p w14:paraId="4DF988C0" w14:textId="77777777" w:rsidR="00E30430" w:rsidRPr="00474939" w:rsidRDefault="00E30430" w:rsidP="00E3043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mbria"/>
          <w:szCs w:val="24"/>
        </w:rPr>
      </w:pPr>
      <w:r w:rsidRPr="00474939">
        <w:rPr>
          <w:rFonts w:asciiTheme="majorHAnsi" w:hAnsiTheme="majorHAnsi" w:cs="Cambria"/>
          <w:szCs w:val="24"/>
        </w:rPr>
        <w:t>6.9. Wymiana źródeł ciepła dotyczy wyłącznie domów jednorodzinnych i mieszkań, lokale użytkowe muszą być wyłączone z projektu lub z kwalifikowalności.</w:t>
      </w:r>
    </w:p>
    <w:p w14:paraId="790015BF" w14:textId="77777777" w:rsidR="00E30430" w:rsidRPr="00474939" w:rsidRDefault="00E30430" w:rsidP="00E30430">
      <w:pPr>
        <w:pStyle w:val="Default"/>
        <w:spacing w:line="276" w:lineRule="auto"/>
        <w:ind w:left="1416"/>
        <w:jc w:val="both"/>
        <w:rPr>
          <w:rFonts w:asciiTheme="majorHAnsi" w:hAnsiTheme="majorHAnsi"/>
          <w:color w:val="auto"/>
          <w:sz w:val="20"/>
          <w:szCs w:val="22"/>
        </w:rPr>
      </w:pPr>
    </w:p>
    <w:p w14:paraId="134F4516" w14:textId="77777777" w:rsidR="00E30430" w:rsidRPr="00474939" w:rsidRDefault="00E30430" w:rsidP="00E30430">
      <w:pPr>
        <w:pStyle w:val="Default"/>
        <w:spacing w:line="276" w:lineRule="auto"/>
        <w:ind w:left="1416"/>
        <w:jc w:val="both"/>
        <w:rPr>
          <w:rFonts w:asciiTheme="majorHAnsi" w:hAnsiTheme="majorHAnsi"/>
          <w:color w:val="auto"/>
          <w:sz w:val="20"/>
          <w:szCs w:val="22"/>
        </w:rPr>
      </w:pPr>
      <w:r w:rsidRPr="00326286">
        <w:rPr>
          <w:rFonts w:asciiTheme="majorHAnsi" w:hAnsiTheme="majorHAnsi"/>
          <w:color w:val="auto"/>
          <w:sz w:val="20"/>
          <w:szCs w:val="22"/>
          <w:u w:val="single"/>
        </w:rPr>
        <w:t xml:space="preserve">Przyznane dofinansowanie może stanowić pomoc publiczną/pomoc de </w:t>
      </w:r>
      <w:proofErr w:type="spellStart"/>
      <w:r w:rsidRPr="00326286">
        <w:rPr>
          <w:rFonts w:asciiTheme="majorHAnsi" w:hAnsiTheme="majorHAnsi"/>
          <w:color w:val="auto"/>
          <w:sz w:val="20"/>
          <w:szCs w:val="22"/>
          <w:u w:val="single"/>
        </w:rPr>
        <w:t>minimis</w:t>
      </w:r>
      <w:proofErr w:type="spellEnd"/>
      <w:r w:rsidRPr="00326286">
        <w:rPr>
          <w:rFonts w:asciiTheme="majorHAnsi" w:hAnsiTheme="majorHAnsi"/>
          <w:color w:val="auto"/>
          <w:sz w:val="20"/>
          <w:szCs w:val="22"/>
          <w:u w:val="single"/>
        </w:rPr>
        <w:t>.</w:t>
      </w:r>
      <w:r w:rsidRPr="00474939">
        <w:rPr>
          <w:rFonts w:asciiTheme="majorHAnsi" w:hAnsiTheme="majorHAnsi"/>
          <w:color w:val="auto"/>
          <w:sz w:val="20"/>
          <w:szCs w:val="22"/>
        </w:rPr>
        <w:t xml:space="preserve"> Na poziomie Grantobiorcy pomoc publiczna może wystąpić jeśli inwestycja dotyczyć będzie pomieszczeń mieszkalnych przeznaczonych do prowadzenia działalności gospodarczej (lub wynajmowanych na cele mieszkalne) albo </w:t>
      </w:r>
      <w:proofErr w:type="spellStart"/>
      <w:r w:rsidRPr="00474939">
        <w:rPr>
          <w:rFonts w:asciiTheme="majorHAnsi" w:hAnsiTheme="majorHAnsi"/>
          <w:color w:val="auto"/>
          <w:sz w:val="20"/>
          <w:szCs w:val="22"/>
        </w:rPr>
        <w:t>Grantobiorcą</w:t>
      </w:r>
      <w:proofErr w:type="spellEnd"/>
      <w:r w:rsidRPr="00474939">
        <w:rPr>
          <w:rFonts w:asciiTheme="majorHAnsi" w:hAnsiTheme="majorHAnsi"/>
          <w:color w:val="auto"/>
          <w:sz w:val="20"/>
          <w:szCs w:val="22"/>
        </w:rPr>
        <w:t xml:space="preserve"> będzie podmiot z zasady prowadzący działalność gospodarczą w dziedzinie mieszkalnictwa, taki jak spółdzielnia mieszkaniowa lub TBS (zgodnie z interpretacją UOKiK). </w:t>
      </w:r>
    </w:p>
    <w:p w14:paraId="631A2AD7" w14:textId="77777777" w:rsidR="00E30430" w:rsidRPr="00474939" w:rsidRDefault="00E30430" w:rsidP="00E30430">
      <w:pPr>
        <w:pStyle w:val="Default"/>
        <w:spacing w:line="276" w:lineRule="auto"/>
        <w:ind w:left="1416"/>
        <w:jc w:val="both"/>
        <w:rPr>
          <w:rFonts w:asciiTheme="majorHAnsi" w:hAnsiTheme="majorHAnsi"/>
          <w:color w:val="auto"/>
          <w:sz w:val="20"/>
          <w:szCs w:val="22"/>
        </w:rPr>
      </w:pPr>
      <w:r w:rsidRPr="00474939">
        <w:rPr>
          <w:rFonts w:asciiTheme="majorHAnsi" w:hAnsiTheme="majorHAnsi"/>
          <w:color w:val="auto"/>
          <w:sz w:val="20"/>
          <w:szCs w:val="22"/>
        </w:rPr>
        <w:lastRenderedPageBreak/>
        <w:t>W przypadku dodatkowych inwestycji w instalacje do wytwarzanie energii z OZE z możliwością jej sprzedaży jest działalnością gospodarczą w rozumieniu przepisów unijnych, ponieważ stanowi oferowanie towaru (energii) na rynku. Podmioty wytwarzające taką energię, dostarczając ją do sieci konkurują z innymi podmiotami wytwarzającymi energię. Nie ma przy tym znaczenia wielkość sprzedaży ani skala możliwej konkurencji.</w:t>
      </w:r>
    </w:p>
    <w:p w14:paraId="7DEA6FBD" w14:textId="77777777" w:rsidR="00E30430" w:rsidRPr="00474939" w:rsidRDefault="00E30430" w:rsidP="00E30430">
      <w:pPr>
        <w:pStyle w:val="Default"/>
        <w:spacing w:line="276" w:lineRule="auto"/>
        <w:ind w:left="1416"/>
        <w:jc w:val="both"/>
        <w:rPr>
          <w:rFonts w:asciiTheme="majorHAnsi" w:hAnsiTheme="majorHAnsi"/>
          <w:i/>
          <w:iCs/>
          <w:color w:val="auto"/>
          <w:sz w:val="20"/>
          <w:szCs w:val="22"/>
        </w:rPr>
      </w:pPr>
      <w:r w:rsidRPr="00474939">
        <w:rPr>
          <w:rFonts w:asciiTheme="majorHAnsi" w:hAnsiTheme="majorHAnsi"/>
          <w:color w:val="auto"/>
          <w:sz w:val="20"/>
          <w:szCs w:val="22"/>
        </w:rPr>
        <w:t xml:space="preserve">Jednakże w nawiązaniu do pkt 207 </w:t>
      </w:r>
      <w:r w:rsidRPr="00474939">
        <w:rPr>
          <w:rFonts w:asciiTheme="majorHAnsi" w:hAnsiTheme="majorHAnsi"/>
          <w:i/>
          <w:iCs/>
          <w:color w:val="auto"/>
          <w:sz w:val="20"/>
          <w:szCs w:val="22"/>
        </w:rPr>
        <w:t>Komunikatu Komisji: Zawiadomienie Komisji w sprawie pojęcia pomocy państwa w rozumieniu art. 107 ust. 1 TFUE (2016/C 262/01</w:t>
      </w:r>
      <w:r w:rsidRPr="00474939">
        <w:rPr>
          <w:rFonts w:asciiTheme="majorHAnsi" w:hAnsiTheme="majorHAnsi"/>
          <w:color w:val="auto"/>
          <w:sz w:val="20"/>
          <w:szCs w:val="22"/>
        </w:rPr>
        <w:t>, zwanego dalej</w:t>
      </w:r>
      <w:r w:rsidRPr="00474939">
        <w:rPr>
          <w:rFonts w:asciiTheme="majorHAnsi" w:hAnsiTheme="majorHAnsi"/>
          <w:i/>
          <w:iCs/>
          <w:color w:val="auto"/>
          <w:sz w:val="20"/>
          <w:szCs w:val="22"/>
        </w:rPr>
        <w:t xml:space="preserve"> „Komunikatem”</w:t>
      </w:r>
      <w:r w:rsidRPr="00474939">
        <w:rPr>
          <w:rFonts w:asciiTheme="majorHAnsi" w:hAnsiTheme="majorHAnsi"/>
          <w:color w:val="auto"/>
          <w:sz w:val="20"/>
          <w:szCs w:val="22"/>
        </w:rPr>
        <w:t>), finansowanie infrastruktury może w całości wykraczać poza zakres pomocy</w:t>
      </w:r>
      <w:r w:rsidRPr="00474939">
        <w:rPr>
          <w:rFonts w:asciiTheme="majorHAnsi" w:hAnsiTheme="majorHAnsi"/>
          <w:i/>
          <w:iCs/>
          <w:color w:val="auto"/>
          <w:sz w:val="20"/>
          <w:szCs w:val="22"/>
        </w:rPr>
        <w:t xml:space="preserve"> </w:t>
      </w:r>
      <w:r w:rsidRPr="00474939">
        <w:rPr>
          <w:rFonts w:asciiTheme="majorHAnsi" w:hAnsiTheme="majorHAnsi"/>
          <w:color w:val="auto"/>
          <w:sz w:val="20"/>
          <w:szCs w:val="22"/>
        </w:rPr>
        <w:t xml:space="preserve">państwa, pod warunkiem, że użytkowanie do celów działalności gospodarczej ma </w:t>
      </w:r>
      <w:r w:rsidRPr="00474939">
        <w:rPr>
          <w:rFonts w:asciiTheme="majorHAnsi" w:hAnsiTheme="majorHAnsi"/>
          <w:bCs/>
          <w:color w:val="auto"/>
          <w:sz w:val="20"/>
          <w:szCs w:val="22"/>
        </w:rPr>
        <w:t>charakter czysto</w:t>
      </w:r>
      <w:r w:rsidRPr="00474939">
        <w:rPr>
          <w:rFonts w:asciiTheme="majorHAnsi" w:hAnsiTheme="majorHAnsi"/>
          <w:i/>
          <w:iCs/>
          <w:color w:val="auto"/>
          <w:sz w:val="20"/>
          <w:szCs w:val="22"/>
        </w:rPr>
        <w:t xml:space="preserve"> </w:t>
      </w:r>
      <w:r w:rsidRPr="00474939">
        <w:rPr>
          <w:rFonts w:asciiTheme="majorHAnsi" w:hAnsiTheme="majorHAnsi"/>
          <w:bCs/>
          <w:color w:val="auto"/>
          <w:sz w:val="20"/>
          <w:szCs w:val="22"/>
        </w:rPr>
        <w:t>pomocniczy</w:t>
      </w:r>
      <w:r w:rsidRPr="00474939">
        <w:rPr>
          <w:rFonts w:asciiTheme="majorHAnsi" w:hAnsiTheme="majorHAnsi"/>
          <w:b/>
          <w:bCs/>
          <w:color w:val="auto"/>
          <w:sz w:val="20"/>
          <w:szCs w:val="22"/>
        </w:rPr>
        <w:t xml:space="preserve"> </w:t>
      </w:r>
      <w:r w:rsidRPr="00474939">
        <w:rPr>
          <w:rFonts w:asciiTheme="majorHAnsi" w:hAnsiTheme="majorHAnsi"/>
          <w:color w:val="auto"/>
          <w:sz w:val="20"/>
          <w:szCs w:val="22"/>
        </w:rPr>
        <w:t xml:space="preserve">(ang. </w:t>
      </w:r>
      <w:proofErr w:type="spellStart"/>
      <w:r w:rsidRPr="00474939">
        <w:rPr>
          <w:rFonts w:asciiTheme="majorHAnsi" w:hAnsiTheme="majorHAnsi"/>
          <w:i/>
          <w:iCs/>
          <w:color w:val="auto"/>
          <w:sz w:val="20"/>
          <w:szCs w:val="22"/>
        </w:rPr>
        <w:t>purely</w:t>
      </w:r>
      <w:proofErr w:type="spellEnd"/>
      <w:r w:rsidRPr="00474939">
        <w:rPr>
          <w:rFonts w:asciiTheme="majorHAnsi" w:hAnsiTheme="majorHAnsi"/>
          <w:i/>
          <w:iCs/>
          <w:color w:val="auto"/>
          <w:sz w:val="20"/>
          <w:szCs w:val="22"/>
        </w:rPr>
        <w:t xml:space="preserve"> </w:t>
      </w:r>
      <w:proofErr w:type="spellStart"/>
      <w:r w:rsidRPr="00474939">
        <w:rPr>
          <w:rFonts w:asciiTheme="majorHAnsi" w:hAnsiTheme="majorHAnsi"/>
          <w:i/>
          <w:iCs/>
          <w:color w:val="auto"/>
          <w:sz w:val="20"/>
          <w:szCs w:val="22"/>
        </w:rPr>
        <w:t>ancillary</w:t>
      </w:r>
      <w:proofErr w:type="spellEnd"/>
      <w:r w:rsidRPr="00474939">
        <w:rPr>
          <w:rFonts w:asciiTheme="majorHAnsi" w:hAnsiTheme="majorHAnsi"/>
          <w:color w:val="auto"/>
          <w:sz w:val="20"/>
          <w:szCs w:val="22"/>
        </w:rPr>
        <w:t>). KE przy interpretacji ww. przepisu stanęła na stanowisku, iż,</w:t>
      </w:r>
      <w:r w:rsidRPr="00474939">
        <w:rPr>
          <w:rFonts w:asciiTheme="majorHAnsi" w:hAnsiTheme="majorHAnsi"/>
          <w:i/>
          <w:iCs/>
          <w:color w:val="auto"/>
          <w:sz w:val="20"/>
          <w:szCs w:val="22"/>
        </w:rPr>
        <w:t xml:space="preserve"> </w:t>
      </w:r>
      <w:r w:rsidRPr="00474939">
        <w:rPr>
          <w:rFonts w:asciiTheme="majorHAnsi" w:hAnsiTheme="majorHAnsi"/>
          <w:color w:val="auto"/>
          <w:sz w:val="20"/>
          <w:szCs w:val="22"/>
        </w:rPr>
        <w:t>pomimo że wytwarzanie energii elektrycznej i wprowadzanie jej do sieci stanowi działalność</w:t>
      </w:r>
      <w:r w:rsidRPr="00474939">
        <w:rPr>
          <w:rFonts w:asciiTheme="majorHAnsi" w:hAnsiTheme="majorHAnsi"/>
          <w:i/>
          <w:iCs/>
          <w:color w:val="auto"/>
          <w:sz w:val="20"/>
          <w:szCs w:val="22"/>
        </w:rPr>
        <w:t xml:space="preserve"> </w:t>
      </w:r>
      <w:r w:rsidRPr="00474939">
        <w:rPr>
          <w:rFonts w:asciiTheme="majorHAnsi" w:hAnsiTheme="majorHAnsi"/>
          <w:color w:val="auto"/>
          <w:sz w:val="20"/>
          <w:szCs w:val="22"/>
        </w:rPr>
        <w:t xml:space="preserve">gospodarczą, w przypadku projektów </w:t>
      </w:r>
      <w:proofErr w:type="spellStart"/>
      <w:r w:rsidRPr="00474939">
        <w:rPr>
          <w:rFonts w:asciiTheme="majorHAnsi" w:hAnsiTheme="majorHAnsi"/>
          <w:color w:val="auto"/>
          <w:sz w:val="20"/>
          <w:szCs w:val="22"/>
        </w:rPr>
        <w:t>prosumenckich</w:t>
      </w:r>
      <w:proofErr w:type="spellEnd"/>
      <w:r w:rsidRPr="00474939">
        <w:rPr>
          <w:rFonts w:asciiTheme="majorHAnsi" w:hAnsiTheme="majorHAnsi"/>
          <w:color w:val="auto"/>
          <w:sz w:val="20"/>
          <w:szCs w:val="22"/>
        </w:rPr>
        <w:t xml:space="preserve"> tego rodzaju działalność nie ma takiego</w:t>
      </w:r>
      <w:r w:rsidRPr="00474939">
        <w:rPr>
          <w:rFonts w:asciiTheme="majorHAnsi" w:hAnsiTheme="majorHAnsi"/>
          <w:i/>
          <w:iCs/>
          <w:color w:val="auto"/>
          <w:sz w:val="20"/>
          <w:szCs w:val="22"/>
        </w:rPr>
        <w:t xml:space="preserve"> </w:t>
      </w:r>
      <w:r w:rsidRPr="00474939">
        <w:rPr>
          <w:rFonts w:asciiTheme="majorHAnsi" w:hAnsiTheme="majorHAnsi"/>
          <w:color w:val="auto"/>
          <w:sz w:val="20"/>
          <w:szCs w:val="22"/>
        </w:rPr>
        <w:t>charakteru, pod warunkiem spełnienia określonych kryteriów:</w:t>
      </w:r>
    </w:p>
    <w:p w14:paraId="25CDAC9C" w14:textId="77777777" w:rsidR="00E30430" w:rsidRPr="00474939" w:rsidRDefault="00E30430" w:rsidP="00E30430">
      <w:pPr>
        <w:pStyle w:val="Default"/>
        <w:spacing w:line="276" w:lineRule="auto"/>
        <w:ind w:left="1416"/>
        <w:jc w:val="both"/>
        <w:rPr>
          <w:rFonts w:asciiTheme="majorHAnsi" w:hAnsiTheme="majorHAnsi"/>
          <w:color w:val="auto"/>
          <w:sz w:val="20"/>
          <w:szCs w:val="22"/>
        </w:rPr>
      </w:pPr>
      <w:r w:rsidRPr="00474939">
        <w:rPr>
          <w:rFonts w:asciiTheme="majorHAnsi" w:hAnsiTheme="majorHAnsi"/>
          <w:color w:val="auto"/>
          <w:sz w:val="20"/>
          <w:szCs w:val="22"/>
        </w:rPr>
        <w:t>a) Beneficjent (grantobiorca) nie prowadzi działalności gospodarczej i nie udostępnia powierzchni innym podmiotom w celu prowadzenia działalności gospodarczej,</w:t>
      </w:r>
    </w:p>
    <w:p w14:paraId="5E639564" w14:textId="77777777" w:rsidR="00E30430" w:rsidRPr="00474939" w:rsidRDefault="00E30430" w:rsidP="00E30430">
      <w:pPr>
        <w:pStyle w:val="Default"/>
        <w:spacing w:line="276" w:lineRule="auto"/>
        <w:ind w:left="1416"/>
        <w:jc w:val="both"/>
        <w:rPr>
          <w:rFonts w:asciiTheme="majorHAnsi" w:hAnsiTheme="majorHAnsi"/>
          <w:color w:val="auto"/>
          <w:sz w:val="20"/>
          <w:szCs w:val="22"/>
        </w:rPr>
      </w:pPr>
      <w:r w:rsidRPr="00474939">
        <w:rPr>
          <w:rFonts w:asciiTheme="majorHAnsi" w:hAnsiTheme="majorHAnsi"/>
          <w:color w:val="auto"/>
          <w:sz w:val="20"/>
          <w:szCs w:val="22"/>
        </w:rPr>
        <w:t>b) wytworzona energia jest zużywana na potrzeby własne,</w:t>
      </w:r>
    </w:p>
    <w:p w14:paraId="2D670A6D" w14:textId="77777777" w:rsidR="00E30430" w:rsidRPr="00474939" w:rsidRDefault="00E30430" w:rsidP="00E30430">
      <w:pPr>
        <w:pStyle w:val="Default"/>
        <w:spacing w:line="276" w:lineRule="auto"/>
        <w:ind w:left="1416"/>
        <w:jc w:val="both"/>
        <w:rPr>
          <w:rFonts w:asciiTheme="majorHAnsi" w:hAnsiTheme="majorHAnsi"/>
          <w:color w:val="auto"/>
          <w:sz w:val="20"/>
          <w:szCs w:val="22"/>
        </w:rPr>
      </w:pPr>
      <w:r w:rsidRPr="00474939">
        <w:rPr>
          <w:rFonts w:asciiTheme="majorHAnsi" w:hAnsiTheme="majorHAnsi"/>
          <w:color w:val="auto"/>
          <w:sz w:val="20"/>
          <w:szCs w:val="22"/>
        </w:rPr>
        <w:t>c) rozmiar (zdolność wytwórcza instalacji) nie przekracza realnego zapotrzebowania na energię danego prosumenta).</w:t>
      </w:r>
    </w:p>
    <w:p w14:paraId="6507BD0E" w14:textId="7AECC8FD" w:rsidR="00E30430" w:rsidRPr="00474939" w:rsidRDefault="00E30430" w:rsidP="00E30430">
      <w:pPr>
        <w:pStyle w:val="Default"/>
        <w:spacing w:line="276" w:lineRule="auto"/>
        <w:ind w:left="1416"/>
        <w:jc w:val="both"/>
        <w:rPr>
          <w:rFonts w:asciiTheme="majorHAnsi" w:hAnsiTheme="majorHAnsi"/>
          <w:color w:val="auto"/>
          <w:sz w:val="20"/>
          <w:szCs w:val="22"/>
        </w:rPr>
      </w:pPr>
      <w:r w:rsidRPr="00474939">
        <w:rPr>
          <w:rFonts w:asciiTheme="majorHAnsi" w:hAnsiTheme="majorHAnsi"/>
          <w:color w:val="auto"/>
          <w:sz w:val="20"/>
          <w:szCs w:val="22"/>
        </w:rPr>
        <w:t xml:space="preserve">Powyższe wynika z faktu, że przedmiotowa instalacja powstaje na użytek konsumenta nieprowadzącego działalności ekonomicznej i tylko w celu zaspokojenia jego potrzeb, a </w:t>
      </w:r>
      <w:r w:rsidR="00D70F73">
        <w:rPr>
          <w:rFonts w:asciiTheme="majorHAnsi" w:hAnsiTheme="majorHAnsi"/>
          <w:color w:val="auto"/>
          <w:sz w:val="20"/>
          <w:szCs w:val="22"/>
        </w:rPr>
        <w:t> </w:t>
      </w:r>
      <w:r w:rsidRPr="00474939">
        <w:rPr>
          <w:rFonts w:asciiTheme="majorHAnsi" w:hAnsiTheme="majorHAnsi"/>
          <w:color w:val="auto"/>
          <w:sz w:val="20"/>
          <w:szCs w:val="22"/>
        </w:rPr>
        <w:t xml:space="preserve">wprowadzenie energii do sieci ma charakter incydentalny. W sytuacji, gdy instalacja prosumenta wytwarza nadwyżkę energii, która jest wprowadzana do sieci, tego rodzaju działalność gospodarcza może zostać uznana za mającą </w:t>
      </w:r>
      <w:r w:rsidRPr="00474939">
        <w:rPr>
          <w:rFonts w:asciiTheme="majorHAnsi" w:hAnsiTheme="majorHAnsi"/>
          <w:bCs/>
          <w:color w:val="auto"/>
          <w:sz w:val="20"/>
          <w:szCs w:val="22"/>
        </w:rPr>
        <w:t>charakter pomocniczy.</w:t>
      </w:r>
    </w:p>
    <w:p w14:paraId="74ECAA88" w14:textId="0AAC8312" w:rsidR="00E30430" w:rsidRPr="00474939" w:rsidRDefault="00E30430" w:rsidP="00E30430">
      <w:pPr>
        <w:pStyle w:val="Default"/>
        <w:spacing w:line="276" w:lineRule="auto"/>
        <w:ind w:left="1416"/>
        <w:jc w:val="both"/>
        <w:rPr>
          <w:rFonts w:asciiTheme="majorHAnsi" w:hAnsiTheme="majorHAnsi"/>
          <w:color w:val="auto"/>
          <w:sz w:val="20"/>
          <w:szCs w:val="22"/>
        </w:rPr>
      </w:pPr>
      <w:r w:rsidRPr="00474939">
        <w:rPr>
          <w:rFonts w:asciiTheme="majorHAnsi" w:hAnsiTheme="majorHAnsi"/>
          <w:color w:val="auto"/>
          <w:sz w:val="20"/>
          <w:szCs w:val="22"/>
        </w:rPr>
        <w:t xml:space="preserve">Zatem w przypadku instalacji </w:t>
      </w:r>
      <w:proofErr w:type="spellStart"/>
      <w:r w:rsidRPr="00474939">
        <w:rPr>
          <w:rFonts w:asciiTheme="majorHAnsi" w:hAnsiTheme="majorHAnsi"/>
          <w:color w:val="auto"/>
          <w:sz w:val="20"/>
          <w:szCs w:val="22"/>
        </w:rPr>
        <w:t>prosumenckich</w:t>
      </w:r>
      <w:proofErr w:type="spellEnd"/>
      <w:r w:rsidRPr="00474939">
        <w:rPr>
          <w:rFonts w:asciiTheme="majorHAnsi" w:hAnsiTheme="majorHAnsi"/>
          <w:color w:val="auto"/>
          <w:sz w:val="20"/>
          <w:szCs w:val="22"/>
        </w:rPr>
        <w:t xml:space="preserve"> (</w:t>
      </w:r>
      <w:proofErr w:type="spellStart"/>
      <w:r w:rsidRPr="00474939">
        <w:rPr>
          <w:rFonts w:asciiTheme="majorHAnsi" w:hAnsiTheme="majorHAnsi"/>
          <w:color w:val="auto"/>
          <w:sz w:val="20"/>
          <w:szCs w:val="22"/>
        </w:rPr>
        <w:t>fotowoltaicznychi</w:t>
      </w:r>
      <w:proofErr w:type="spellEnd"/>
      <w:r w:rsidRPr="00474939">
        <w:rPr>
          <w:rFonts w:asciiTheme="majorHAnsi" w:hAnsiTheme="majorHAnsi"/>
          <w:color w:val="auto"/>
          <w:sz w:val="20"/>
          <w:szCs w:val="22"/>
        </w:rPr>
        <w:t xml:space="preserve"> / lub wykorzystujących siłę wiatru), zakładanych w budynkach jednorodzinnych, budynkach wielorodzinnych gdy ostateczni odbiorcy nie prowadzą w nich żadnej innej działalności gospodarczej, wprowadzanie nadwyżek energii do sieci może być uznane za działalność gospodarczą o </w:t>
      </w:r>
      <w:r w:rsidR="00D70F73">
        <w:rPr>
          <w:rFonts w:asciiTheme="majorHAnsi" w:hAnsiTheme="majorHAnsi"/>
          <w:color w:val="auto"/>
          <w:sz w:val="20"/>
          <w:szCs w:val="22"/>
        </w:rPr>
        <w:t> </w:t>
      </w:r>
      <w:r w:rsidRPr="00474939">
        <w:rPr>
          <w:rFonts w:asciiTheme="majorHAnsi" w:hAnsiTheme="majorHAnsi"/>
          <w:color w:val="auto"/>
          <w:sz w:val="20"/>
          <w:szCs w:val="22"/>
        </w:rPr>
        <w:t>charakterze pomocniczym, o ile zostaną spełnione warunki wskazane w pkt. 207 Komunikatu. Grantobiorca zobowiązany jest złożyć stosowne oświadczenie w tym zakresie.</w:t>
      </w:r>
    </w:p>
    <w:p w14:paraId="36572B8D" w14:textId="77777777" w:rsidR="00E30430" w:rsidRPr="00474939" w:rsidRDefault="00E30430" w:rsidP="00E30430">
      <w:pPr>
        <w:pStyle w:val="Default"/>
        <w:spacing w:line="276" w:lineRule="auto"/>
        <w:ind w:left="1416"/>
        <w:jc w:val="both"/>
        <w:rPr>
          <w:rFonts w:asciiTheme="majorHAnsi" w:hAnsiTheme="majorHAnsi"/>
          <w:color w:val="auto"/>
          <w:sz w:val="20"/>
          <w:szCs w:val="22"/>
        </w:rPr>
      </w:pPr>
    </w:p>
    <w:p w14:paraId="492E9BB6" w14:textId="50C5F965" w:rsidR="00E30430" w:rsidRPr="00474939" w:rsidRDefault="00E30430" w:rsidP="00E30430">
      <w:pPr>
        <w:pStyle w:val="Default"/>
        <w:spacing w:line="276" w:lineRule="auto"/>
        <w:ind w:left="1416"/>
        <w:jc w:val="both"/>
        <w:rPr>
          <w:rFonts w:asciiTheme="majorHAnsi" w:hAnsiTheme="majorHAnsi"/>
          <w:color w:val="auto"/>
          <w:sz w:val="20"/>
          <w:szCs w:val="22"/>
        </w:rPr>
      </w:pPr>
      <w:proofErr w:type="spellStart"/>
      <w:r w:rsidRPr="00474939">
        <w:rPr>
          <w:rFonts w:asciiTheme="majorHAnsi" w:hAnsiTheme="majorHAnsi"/>
          <w:color w:val="auto"/>
          <w:sz w:val="20"/>
          <w:szCs w:val="22"/>
        </w:rPr>
        <w:t>Grantodawca</w:t>
      </w:r>
      <w:proofErr w:type="spellEnd"/>
      <w:r w:rsidRPr="00474939">
        <w:rPr>
          <w:rFonts w:asciiTheme="majorHAnsi" w:hAnsiTheme="majorHAnsi"/>
          <w:color w:val="auto"/>
          <w:sz w:val="20"/>
          <w:szCs w:val="22"/>
        </w:rPr>
        <w:t xml:space="preserve">, który na mocy umowy o dofinansowanie projektu grantowego będzie udzielał </w:t>
      </w:r>
      <w:proofErr w:type="spellStart"/>
      <w:r w:rsidRPr="00474939">
        <w:rPr>
          <w:rFonts w:asciiTheme="majorHAnsi" w:hAnsiTheme="majorHAnsi"/>
          <w:color w:val="auto"/>
          <w:sz w:val="20"/>
          <w:szCs w:val="22"/>
        </w:rPr>
        <w:t>Grantobiorc</w:t>
      </w:r>
      <w:r w:rsidR="0001704E" w:rsidRPr="00474939">
        <w:rPr>
          <w:rFonts w:asciiTheme="majorHAnsi" w:hAnsiTheme="majorHAnsi"/>
          <w:color w:val="auto"/>
          <w:sz w:val="20"/>
          <w:szCs w:val="22"/>
        </w:rPr>
        <w:t>om</w:t>
      </w:r>
      <w:proofErr w:type="spellEnd"/>
      <w:r w:rsidR="0001704E" w:rsidRPr="00474939">
        <w:rPr>
          <w:rFonts w:asciiTheme="majorHAnsi" w:hAnsiTheme="majorHAnsi"/>
          <w:color w:val="auto"/>
          <w:sz w:val="20"/>
          <w:szCs w:val="22"/>
        </w:rPr>
        <w:t xml:space="preserve"> pomoc de </w:t>
      </w:r>
      <w:proofErr w:type="spellStart"/>
      <w:r w:rsidR="0001704E" w:rsidRPr="00474939">
        <w:rPr>
          <w:rFonts w:asciiTheme="majorHAnsi" w:hAnsiTheme="majorHAnsi"/>
          <w:color w:val="auto"/>
          <w:sz w:val="20"/>
          <w:szCs w:val="22"/>
        </w:rPr>
        <w:t>mini</w:t>
      </w:r>
      <w:r w:rsidRPr="00474939">
        <w:rPr>
          <w:rFonts w:asciiTheme="majorHAnsi" w:hAnsiTheme="majorHAnsi"/>
          <w:color w:val="auto"/>
          <w:sz w:val="20"/>
          <w:szCs w:val="22"/>
        </w:rPr>
        <w:t>mis</w:t>
      </w:r>
      <w:proofErr w:type="spellEnd"/>
      <w:r w:rsidRPr="00474939">
        <w:rPr>
          <w:rFonts w:asciiTheme="majorHAnsi" w:hAnsiTheme="majorHAnsi"/>
          <w:color w:val="auto"/>
          <w:sz w:val="20"/>
          <w:szCs w:val="22"/>
        </w:rPr>
        <w:t xml:space="preserve">, dokona tego w oparciu o stosowne zapisy tj. rozporządzenie Komisji (UE) nr 1407/2013 z dnia 18 grudnia 2013 r. w sprawie stosowania art. 107 i 108 Traktatu o funkcjonowaniu Unii Europejskiej do pomocy de </w:t>
      </w:r>
      <w:proofErr w:type="spellStart"/>
      <w:r w:rsidRPr="00474939">
        <w:rPr>
          <w:rFonts w:asciiTheme="majorHAnsi" w:hAnsiTheme="majorHAnsi"/>
          <w:color w:val="auto"/>
          <w:sz w:val="20"/>
          <w:szCs w:val="22"/>
        </w:rPr>
        <w:t>minimis</w:t>
      </w:r>
      <w:proofErr w:type="spellEnd"/>
      <w:r w:rsidRPr="00474939">
        <w:rPr>
          <w:rFonts w:asciiTheme="majorHAnsi" w:hAnsiTheme="majorHAnsi"/>
          <w:color w:val="auto"/>
          <w:sz w:val="20"/>
          <w:szCs w:val="22"/>
        </w:rPr>
        <w:t xml:space="preserve"> oraz rozporządzenie Ministra Infrastruktury i Rozwoju z dnia 19 marca 2015 r. w </w:t>
      </w:r>
      <w:r w:rsidR="00601EDA">
        <w:rPr>
          <w:rFonts w:asciiTheme="majorHAnsi" w:hAnsiTheme="majorHAnsi"/>
          <w:color w:val="auto"/>
          <w:sz w:val="20"/>
          <w:szCs w:val="22"/>
        </w:rPr>
        <w:t> </w:t>
      </w:r>
      <w:r w:rsidRPr="00474939">
        <w:rPr>
          <w:rFonts w:asciiTheme="majorHAnsi" w:hAnsiTheme="majorHAnsi"/>
          <w:color w:val="auto"/>
          <w:sz w:val="20"/>
          <w:szCs w:val="22"/>
        </w:rPr>
        <w:t xml:space="preserve">sprawie udzielania pomocy de </w:t>
      </w:r>
      <w:proofErr w:type="spellStart"/>
      <w:r w:rsidRPr="00474939">
        <w:rPr>
          <w:rFonts w:asciiTheme="majorHAnsi" w:hAnsiTheme="majorHAnsi"/>
          <w:color w:val="auto"/>
          <w:sz w:val="20"/>
          <w:szCs w:val="22"/>
        </w:rPr>
        <w:t>minimis</w:t>
      </w:r>
      <w:proofErr w:type="spellEnd"/>
      <w:r w:rsidRPr="00474939">
        <w:rPr>
          <w:rFonts w:asciiTheme="majorHAnsi" w:hAnsiTheme="majorHAnsi"/>
          <w:color w:val="auto"/>
          <w:sz w:val="20"/>
          <w:szCs w:val="22"/>
        </w:rPr>
        <w:t xml:space="preserve"> w ramach regionalnych programów operacyjnych na lata 2014-2020.</w:t>
      </w:r>
    </w:p>
    <w:p w14:paraId="1C1866A4" w14:textId="70AA91F3" w:rsidR="00E30430" w:rsidRPr="00474939" w:rsidRDefault="00E30430" w:rsidP="00E30430">
      <w:pPr>
        <w:pStyle w:val="Default"/>
        <w:spacing w:line="276" w:lineRule="auto"/>
        <w:ind w:left="1416"/>
        <w:jc w:val="both"/>
        <w:rPr>
          <w:rFonts w:asciiTheme="majorHAnsi" w:hAnsiTheme="majorHAnsi"/>
          <w:color w:val="auto"/>
          <w:sz w:val="20"/>
          <w:szCs w:val="22"/>
        </w:rPr>
      </w:pPr>
      <w:r w:rsidRPr="00474939">
        <w:rPr>
          <w:rFonts w:asciiTheme="majorHAnsi" w:hAnsiTheme="majorHAnsi"/>
          <w:color w:val="auto"/>
          <w:sz w:val="20"/>
          <w:szCs w:val="22"/>
        </w:rPr>
        <w:t xml:space="preserve">Grantobiorca może również otrzymać pomoc publiczną w oparciu o Rozporządzenie Komisji (UE) nr 651/2014 z 17 czerwca 2014 roku uznające niektóre rodzaje pomocy za zgodne z rynkiem wewnętrznym w zastosowaniu art. 107 i 108 Traktatu – art. 37 tj. pomoc inwestycyjna na wcześniejsze dostosowanie do przyszłych norm unijnych oraz art. 41 GBER tj. pomocy inwestycyjnej na propagowanie energii ze źródeł odnawialnych. W </w:t>
      </w:r>
      <w:r w:rsidR="00D70F73">
        <w:rPr>
          <w:rFonts w:asciiTheme="majorHAnsi" w:hAnsiTheme="majorHAnsi"/>
          <w:color w:val="auto"/>
          <w:sz w:val="20"/>
          <w:szCs w:val="22"/>
        </w:rPr>
        <w:t> </w:t>
      </w:r>
      <w:r w:rsidRPr="00474939">
        <w:rPr>
          <w:rFonts w:asciiTheme="majorHAnsi" w:hAnsiTheme="majorHAnsi"/>
          <w:color w:val="auto"/>
          <w:sz w:val="20"/>
          <w:szCs w:val="22"/>
        </w:rPr>
        <w:t xml:space="preserve">prawie krajowym te formy pomocy regulowane są przez rozporządzenie Ministra Infrastruktury i Rozwoju z dnia 5 listopada 2015 r. w sprawie udzielania pomocy na realizację inwestycji służących podniesieniu poziomu ochrony środowiska w ramach regionalnych programów operacyjnych na lata 2014–2020 oraz rozporządzenie Ministra Infrastruktury i Rozwoju z dnia 3 września 2015 r. w sprawie udzielania pomocy na </w:t>
      </w:r>
      <w:r w:rsidRPr="00474939">
        <w:rPr>
          <w:rFonts w:asciiTheme="majorHAnsi" w:hAnsiTheme="majorHAnsi"/>
          <w:color w:val="auto"/>
          <w:sz w:val="20"/>
          <w:szCs w:val="22"/>
        </w:rPr>
        <w:lastRenderedPageBreak/>
        <w:t>inwestycje w układy wysokosprawnej kogeneracji oraz na propagowanie energii ze źródeł odnawialnych w ramach regionalnych programów operacyjnych na lata 2014–2020.</w:t>
      </w:r>
    </w:p>
    <w:p w14:paraId="6F266D07" w14:textId="77777777" w:rsidR="00E30430" w:rsidRPr="00474939" w:rsidRDefault="00E30430" w:rsidP="00E30430">
      <w:pPr>
        <w:pStyle w:val="Default"/>
        <w:spacing w:line="276" w:lineRule="auto"/>
        <w:jc w:val="both"/>
        <w:rPr>
          <w:rFonts w:asciiTheme="majorHAnsi" w:hAnsiTheme="majorHAnsi"/>
          <w:color w:val="auto"/>
          <w:sz w:val="20"/>
          <w:szCs w:val="22"/>
        </w:rPr>
      </w:pPr>
    </w:p>
    <w:p w14:paraId="3031A260" w14:textId="77777777" w:rsidR="00E30430" w:rsidRPr="00474939" w:rsidRDefault="00E30430" w:rsidP="00E30430">
      <w:pPr>
        <w:pStyle w:val="Default"/>
        <w:spacing w:line="276" w:lineRule="auto"/>
        <w:ind w:left="1416"/>
        <w:jc w:val="both"/>
        <w:rPr>
          <w:rFonts w:asciiTheme="majorHAnsi" w:hAnsiTheme="majorHAnsi"/>
          <w:color w:val="auto"/>
          <w:sz w:val="20"/>
          <w:szCs w:val="22"/>
        </w:rPr>
      </w:pPr>
      <w:r w:rsidRPr="00474939">
        <w:rPr>
          <w:rFonts w:asciiTheme="majorHAnsi" w:hAnsiTheme="majorHAnsi"/>
          <w:color w:val="auto"/>
          <w:sz w:val="20"/>
          <w:szCs w:val="22"/>
        </w:rPr>
        <w:t>Do wniosku o udzielenie grantu, każdy Grantobiorca powinien dołączyć:</w:t>
      </w:r>
    </w:p>
    <w:p w14:paraId="7B2F0806" w14:textId="77777777" w:rsidR="00E30430" w:rsidRPr="00474939" w:rsidRDefault="00E30430" w:rsidP="00E30430">
      <w:pPr>
        <w:pStyle w:val="Default"/>
        <w:numPr>
          <w:ilvl w:val="0"/>
          <w:numId w:val="15"/>
        </w:numPr>
        <w:spacing w:line="276" w:lineRule="auto"/>
        <w:jc w:val="both"/>
        <w:rPr>
          <w:rFonts w:asciiTheme="majorHAnsi" w:hAnsiTheme="majorHAnsi"/>
          <w:color w:val="auto"/>
          <w:sz w:val="20"/>
          <w:szCs w:val="22"/>
        </w:rPr>
      </w:pPr>
      <w:r w:rsidRPr="00474939">
        <w:rPr>
          <w:rFonts w:asciiTheme="majorHAnsi" w:hAnsiTheme="majorHAnsi"/>
          <w:color w:val="auto"/>
          <w:sz w:val="20"/>
          <w:szCs w:val="22"/>
        </w:rPr>
        <w:t xml:space="preserve">kopie wszystkich zaświadczeń o pomocy de </w:t>
      </w:r>
      <w:proofErr w:type="spellStart"/>
      <w:r w:rsidRPr="00474939">
        <w:rPr>
          <w:rFonts w:asciiTheme="majorHAnsi" w:hAnsiTheme="majorHAnsi"/>
          <w:color w:val="auto"/>
          <w:sz w:val="20"/>
          <w:szCs w:val="22"/>
        </w:rPr>
        <w:t>minimis</w:t>
      </w:r>
      <w:proofErr w:type="spellEnd"/>
      <w:r w:rsidRPr="00474939">
        <w:rPr>
          <w:rFonts w:asciiTheme="majorHAnsi" w:hAnsiTheme="majorHAnsi"/>
          <w:color w:val="auto"/>
          <w:sz w:val="20"/>
          <w:szCs w:val="22"/>
        </w:rPr>
        <w:t xml:space="preserve"> (lub oświadczenie o wielkości pomocy de </w:t>
      </w:r>
      <w:proofErr w:type="spellStart"/>
      <w:r w:rsidRPr="00474939">
        <w:rPr>
          <w:rFonts w:asciiTheme="majorHAnsi" w:hAnsiTheme="majorHAnsi"/>
          <w:color w:val="auto"/>
          <w:sz w:val="20"/>
          <w:szCs w:val="22"/>
        </w:rPr>
        <w:t>minimis</w:t>
      </w:r>
      <w:proofErr w:type="spellEnd"/>
      <w:r w:rsidRPr="00474939">
        <w:rPr>
          <w:rFonts w:asciiTheme="majorHAnsi" w:hAnsiTheme="majorHAnsi"/>
          <w:color w:val="auto"/>
          <w:sz w:val="20"/>
          <w:szCs w:val="22"/>
        </w:rPr>
        <w:t xml:space="preserve">), jaką otrzymał w roku, w którym ubiega się o pomoc, oraz w ciągu 2 poprzednich lat podatkowych, lub - jeżeli nie otrzymał w w/w okresie pomocy de </w:t>
      </w:r>
      <w:proofErr w:type="spellStart"/>
      <w:r w:rsidRPr="00474939">
        <w:rPr>
          <w:rFonts w:asciiTheme="majorHAnsi" w:hAnsiTheme="majorHAnsi"/>
          <w:color w:val="auto"/>
          <w:sz w:val="20"/>
          <w:szCs w:val="22"/>
        </w:rPr>
        <w:t>minimis</w:t>
      </w:r>
      <w:proofErr w:type="spellEnd"/>
      <w:r w:rsidRPr="00474939">
        <w:rPr>
          <w:rFonts w:asciiTheme="majorHAnsi" w:hAnsiTheme="majorHAnsi"/>
          <w:color w:val="auto"/>
          <w:sz w:val="20"/>
          <w:szCs w:val="22"/>
        </w:rPr>
        <w:t xml:space="preserve"> – oświadczenie o nieotrzymaniu pomocy de </w:t>
      </w:r>
      <w:proofErr w:type="spellStart"/>
      <w:r w:rsidRPr="00474939">
        <w:rPr>
          <w:rFonts w:asciiTheme="majorHAnsi" w:hAnsiTheme="majorHAnsi"/>
          <w:color w:val="auto"/>
          <w:sz w:val="20"/>
          <w:szCs w:val="22"/>
        </w:rPr>
        <w:t>minimis</w:t>
      </w:r>
      <w:proofErr w:type="spellEnd"/>
      <w:r w:rsidRPr="00474939">
        <w:rPr>
          <w:rFonts w:asciiTheme="majorHAnsi" w:hAnsiTheme="majorHAnsi"/>
          <w:color w:val="auto"/>
          <w:sz w:val="20"/>
          <w:szCs w:val="22"/>
        </w:rPr>
        <w:t xml:space="preserve"> w tym okresie;</w:t>
      </w:r>
    </w:p>
    <w:p w14:paraId="5653D580" w14:textId="60B5E2D6" w:rsidR="00E30430" w:rsidRPr="00474939" w:rsidRDefault="00E30430" w:rsidP="00E30430">
      <w:pPr>
        <w:pStyle w:val="Default"/>
        <w:numPr>
          <w:ilvl w:val="0"/>
          <w:numId w:val="15"/>
        </w:numPr>
        <w:spacing w:line="276" w:lineRule="auto"/>
        <w:jc w:val="both"/>
        <w:rPr>
          <w:rFonts w:asciiTheme="majorHAnsi" w:hAnsiTheme="majorHAnsi"/>
          <w:color w:val="auto"/>
          <w:sz w:val="20"/>
          <w:szCs w:val="22"/>
        </w:rPr>
      </w:pPr>
      <w:r w:rsidRPr="00474939">
        <w:rPr>
          <w:rFonts w:asciiTheme="majorHAnsi" w:hAnsiTheme="majorHAnsi"/>
          <w:color w:val="auto"/>
          <w:sz w:val="20"/>
          <w:szCs w:val="22"/>
        </w:rPr>
        <w:t xml:space="preserve">formularz informacji przedstawianych przez podmiot ubiegający się o pomoc de </w:t>
      </w:r>
      <w:r w:rsidR="00601EDA">
        <w:rPr>
          <w:rFonts w:asciiTheme="majorHAnsi" w:hAnsiTheme="majorHAnsi"/>
          <w:color w:val="auto"/>
          <w:sz w:val="20"/>
          <w:szCs w:val="22"/>
        </w:rPr>
        <w:t> </w:t>
      </w:r>
      <w:proofErr w:type="spellStart"/>
      <w:r w:rsidRPr="00474939">
        <w:rPr>
          <w:rFonts w:asciiTheme="majorHAnsi" w:hAnsiTheme="majorHAnsi"/>
          <w:color w:val="auto"/>
          <w:sz w:val="20"/>
          <w:szCs w:val="22"/>
        </w:rPr>
        <w:t>minimis</w:t>
      </w:r>
      <w:proofErr w:type="spellEnd"/>
      <w:r w:rsidRPr="00474939">
        <w:rPr>
          <w:rFonts w:asciiTheme="majorHAnsi" w:hAnsiTheme="majorHAnsi"/>
          <w:color w:val="auto"/>
          <w:sz w:val="20"/>
          <w:szCs w:val="22"/>
        </w:rPr>
        <w:t xml:space="preserve"> (formularz jest załącznikiem do wniosku o dofinansowanie składanego w ramach RPO WD);</w:t>
      </w:r>
    </w:p>
    <w:p w14:paraId="69326B23" w14:textId="77777777" w:rsidR="00E30430" w:rsidRPr="00474939" w:rsidRDefault="00E30430" w:rsidP="00E30430">
      <w:pPr>
        <w:pStyle w:val="Default"/>
        <w:jc w:val="both"/>
        <w:rPr>
          <w:rFonts w:asciiTheme="majorHAnsi" w:hAnsiTheme="majorHAnsi"/>
          <w:sz w:val="22"/>
        </w:rPr>
      </w:pPr>
    </w:p>
    <w:p w14:paraId="4E44FD2C" w14:textId="77777777" w:rsidR="00E30430" w:rsidRPr="00474939" w:rsidRDefault="00E30430" w:rsidP="00E30430">
      <w:pPr>
        <w:pStyle w:val="Default"/>
        <w:jc w:val="both"/>
        <w:rPr>
          <w:rFonts w:asciiTheme="majorHAnsi" w:hAnsiTheme="majorHAnsi"/>
          <w:sz w:val="22"/>
        </w:rPr>
      </w:pPr>
    </w:p>
    <w:p w14:paraId="47B16A8F" w14:textId="0D8DC922" w:rsidR="00E30430" w:rsidRPr="00474939" w:rsidRDefault="00E30430" w:rsidP="00E30430">
      <w:pPr>
        <w:pStyle w:val="Default"/>
        <w:spacing w:line="276" w:lineRule="auto"/>
        <w:ind w:left="1416"/>
        <w:jc w:val="both"/>
        <w:rPr>
          <w:rFonts w:asciiTheme="majorHAnsi" w:hAnsiTheme="majorHAnsi"/>
          <w:color w:val="auto"/>
          <w:sz w:val="20"/>
          <w:szCs w:val="22"/>
        </w:rPr>
      </w:pPr>
      <w:r w:rsidRPr="00474939">
        <w:rPr>
          <w:rFonts w:asciiTheme="majorHAnsi" w:hAnsiTheme="majorHAnsi"/>
          <w:color w:val="auto"/>
          <w:sz w:val="20"/>
          <w:szCs w:val="22"/>
        </w:rPr>
        <w:t xml:space="preserve">Uczestnik projektu ma możliwość skorzystania z takiej pomocy w przypadku gdy taka pomoc wraz z planowanym grantem  nie przekroczyła w okresie ostatnich 3 lat  limitu 200 000,00 EUR. Uczestnicy, którzy otrzymali już pomoc de </w:t>
      </w:r>
      <w:proofErr w:type="spellStart"/>
      <w:r w:rsidRPr="00474939">
        <w:rPr>
          <w:rFonts w:asciiTheme="majorHAnsi" w:hAnsiTheme="majorHAnsi"/>
          <w:color w:val="auto"/>
          <w:sz w:val="20"/>
          <w:szCs w:val="22"/>
        </w:rPr>
        <w:t>minimis</w:t>
      </w:r>
      <w:proofErr w:type="spellEnd"/>
      <w:r w:rsidRPr="00474939">
        <w:rPr>
          <w:rFonts w:asciiTheme="majorHAnsi" w:hAnsiTheme="majorHAnsi"/>
          <w:color w:val="auto"/>
          <w:sz w:val="20"/>
          <w:szCs w:val="22"/>
        </w:rPr>
        <w:t xml:space="preserve"> dołączają do składanego wniosku zestawienie otrzymanej pomocy na bazie posiadanych zaświadczeń o </w:t>
      </w:r>
      <w:r w:rsidR="00601EDA">
        <w:rPr>
          <w:rFonts w:asciiTheme="majorHAnsi" w:hAnsiTheme="majorHAnsi"/>
          <w:color w:val="auto"/>
          <w:sz w:val="20"/>
          <w:szCs w:val="22"/>
        </w:rPr>
        <w:t> </w:t>
      </w:r>
      <w:r w:rsidRPr="00474939">
        <w:rPr>
          <w:rFonts w:asciiTheme="majorHAnsi" w:hAnsiTheme="majorHAnsi"/>
          <w:color w:val="auto"/>
          <w:sz w:val="20"/>
          <w:szCs w:val="22"/>
        </w:rPr>
        <w:t xml:space="preserve">udzieleniu tejże pomocy oraz formularz informacji przedstawianych przez podmiot ubiegający się o pomoc de </w:t>
      </w:r>
      <w:proofErr w:type="spellStart"/>
      <w:r w:rsidRPr="00474939">
        <w:rPr>
          <w:rFonts w:asciiTheme="majorHAnsi" w:hAnsiTheme="majorHAnsi"/>
          <w:color w:val="auto"/>
          <w:sz w:val="20"/>
          <w:szCs w:val="22"/>
        </w:rPr>
        <w:t>minimis</w:t>
      </w:r>
      <w:proofErr w:type="spellEnd"/>
      <w:r w:rsidRPr="00474939">
        <w:rPr>
          <w:rFonts w:asciiTheme="majorHAnsi" w:hAnsiTheme="majorHAnsi"/>
          <w:color w:val="auto"/>
          <w:sz w:val="20"/>
          <w:szCs w:val="22"/>
        </w:rPr>
        <w:t xml:space="preserve">. W przypadku przyznania Grantu ponowna weryfikacja poziomu otrzymanej pomocy de </w:t>
      </w:r>
      <w:proofErr w:type="spellStart"/>
      <w:r w:rsidRPr="00474939">
        <w:rPr>
          <w:rFonts w:asciiTheme="majorHAnsi" w:hAnsiTheme="majorHAnsi"/>
          <w:color w:val="auto"/>
          <w:sz w:val="20"/>
          <w:szCs w:val="22"/>
        </w:rPr>
        <w:t>minimis</w:t>
      </w:r>
      <w:proofErr w:type="spellEnd"/>
      <w:r w:rsidRPr="00474939">
        <w:rPr>
          <w:rFonts w:asciiTheme="majorHAnsi" w:hAnsiTheme="majorHAnsi"/>
          <w:color w:val="auto"/>
          <w:sz w:val="20"/>
          <w:szCs w:val="22"/>
        </w:rPr>
        <w:t xml:space="preserve"> przez </w:t>
      </w:r>
      <w:proofErr w:type="spellStart"/>
      <w:r w:rsidRPr="00474939">
        <w:rPr>
          <w:rFonts w:asciiTheme="majorHAnsi" w:hAnsiTheme="majorHAnsi"/>
          <w:color w:val="auto"/>
          <w:sz w:val="20"/>
          <w:szCs w:val="22"/>
        </w:rPr>
        <w:t>grantobiorcę</w:t>
      </w:r>
      <w:proofErr w:type="spellEnd"/>
      <w:r w:rsidRPr="00474939">
        <w:rPr>
          <w:rFonts w:asciiTheme="majorHAnsi" w:hAnsiTheme="majorHAnsi"/>
          <w:color w:val="auto"/>
          <w:sz w:val="20"/>
          <w:szCs w:val="22"/>
        </w:rPr>
        <w:t xml:space="preserve"> będzie przeprowadzona na etapie podpisywania umowy o </w:t>
      </w:r>
      <w:r w:rsidR="00BD1156">
        <w:rPr>
          <w:rFonts w:asciiTheme="majorHAnsi" w:hAnsiTheme="majorHAnsi"/>
          <w:color w:val="auto"/>
          <w:sz w:val="20"/>
          <w:szCs w:val="22"/>
        </w:rPr>
        <w:t>powierzenie</w:t>
      </w:r>
      <w:r w:rsidRPr="00474939">
        <w:rPr>
          <w:rFonts w:asciiTheme="majorHAnsi" w:hAnsiTheme="majorHAnsi"/>
          <w:color w:val="auto"/>
          <w:sz w:val="20"/>
          <w:szCs w:val="22"/>
        </w:rPr>
        <w:t xml:space="preserve"> grantu.</w:t>
      </w:r>
    </w:p>
    <w:p w14:paraId="7C51C72A" w14:textId="77777777" w:rsidR="00E30430" w:rsidRPr="00474939" w:rsidRDefault="00E30430" w:rsidP="002B2C8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mbria"/>
          <w:color w:val="FF0000"/>
          <w:szCs w:val="24"/>
        </w:rPr>
      </w:pPr>
    </w:p>
    <w:p w14:paraId="68528094" w14:textId="77777777" w:rsidR="000320A0" w:rsidRPr="00474939" w:rsidRDefault="000320A0" w:rsidP="002B2C8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mbria"/>
          <w:szCs w:val="24"/>
        </w:rPr>
      </w:pPr>
      <w:r w:rsidRPr="00474939">
        <w:rPr>
          <w:rFonts w:asciiTheme="majorHAnsi" w:hAnsiTheme="majorHAnsi" w:cs="Cambria"/>
          <w:szCs w:val="24"/>
        </w:rPr>
        <w:t>6.</w:t>
      </w:r>
      <w:r w:rsidR="00591E81" w:rsidRPr="00474939">
        <w:rPr>
          <w:rFonts w:asciiTheme="majorHAnsi" w:hAnsiTheme="majorHAnsi" w:cs="Cambria"/>
          <w:szCs w:val="24"/>
        </w:rPr>
        <w:t>10</w:t>
      </w:r>
      <w:r w:rsidRPr="00474939">
        <w:rPr>
          <w:rFonts w:asciiTheme="majorHAnsi" w:hAnsiTheme="majorHAnsi" w:cs="Cambria"/>
          <w:szCs w:val="24"/>
        </w:rPr>
        <w:t>.</w:t>
      </w:r>
      <w:r w:rsidR="00CA0096" w:rsidRPr="00474939">
        <w:rPr>
          <w:rFonts w:asciiTheme="majorHAnsi" w:hAnsiTheme="majorHAnsi" w:cs="Cambria"/>
          <w:szCs w:val="24"/>
        </w:rPr>
        <w:t xml:space="preserve"> Grantobiorca przystępując do projektu deklaruje, że wyraża zgodę na systematyczne </w:t>
      </w:r>
      <w:r w:rsidR="00033499">
        <w:rPr>
          <w:rFonts w:asciiTheme="majorHAnsi" w:hAnsiTheme="majorHAnsi" w:cs="Cambria"/>
          <w:szCs w:val="24"/>
        </w:rPr>
        <w:t xml:space="preserve"> </w:t>
      </w:r>
      <w:r w:rsidR="00CA0096" w:rsidRPr="00474939">
        <w:rPr>
          <w:rFonts w:asciiTheme="majorHAnsi" w:hAnsiTheme="majorHAnsi" w:cs="Cambria"/>
          <w:szCs w:val="24"/>
        </w:rPr>
        <w:t xml:space="preserve">monitorowanie przebiegu realizacji, osiągnięcia wartości docelowych wskaźników produktu i </w:t>
      </w:r>
      <w:r w:rsidR="00033499">
        <w:rPr>
          <w:rFonts w:asciiTheme="majorHAnsi" w:hAnsiTheme="majorHAnsi" w:cs="Cambria"/>
          <w:szCs w:val="24"/>
        </w:rPr>
        <w:t> </w:t>
      </w:r>
      <w:r w:rsidR="00CA0096" w:rsidRPr="00474939">
        <w:rPr>
          <w:rFonts w:asciiTheme="majorHAnsi" w:hAnsiTheme="majorHAnsi" w:cs="Cambria"/>
          <w:szCs w:val="24"/>
        </w:rPr>
        <w:t xml:space="preserve">rezultatu, których wartości zostały określone we wniosku o udzielenie grantu na podstawie opracowanego audytu energetycznego, wykazania osiągnięcia wskaźników produktu na etapie rozliczania grantu, osiągnięcia wskaźników rezultatu projektu w terminie do 12 miesięcy od zakończenia przedsięwzięcia. Ponadto w umowie powierzenia grantu zostanie </w:t>
      </w:r>
      <w:r w:rsidR="002B2C8E" w:rsidRPr="00474939">
        <w:rPr>
          <w:rFonts w:asciiTheme="majorHAnsi" w:hAnsiTheme="majorHAnsi" w:cs="Cambria"/>
          <w:szCs w:val="24"/>
        </w:rPr>
        <w:t>zamieszczony opis skutków wynikających z nieosiągnięcia lub niezachowania wskaźników projektu z przyczyn leżących po stronie</w:t>
      </w:r>
      <w:r w:rsidR="00E30430" w:rsidRPr="00474939">
        <w:rPr>
          <w:rFonts w:asciiTheme="majorHAnsi" w:hAnsiTheme="majorHAnsi" w:cs="Cambria"/>
          <w:szCs w:val="24"/>
        </w:rPr>
        <w:t xml:space="preserve"> </w:t>
      </w:r>
      <w:r w:rsidR="002B2C8E" w:rsidRPr="00474939">
        <w:rPr>
          <w:rFonts w:asciiTheme="majorHAnsi" w:hAnsiTheme="majorHAnsi" w:cs="Cambria"/>
          <w:szCs w:val="24"/>
        </w:rPr>
        <w:t>Grantobiorcy</w:t>
      </w:r>
      <w:r w:rsidR="00236190" w:rsidRPr="00474939">
        <w:rPr>
          <w:rFonts w:asciiTheme="majorHAnsi" w:hAnsiTheme="majorHAnsi" w:cs="Cambria"/>
          <w:szCs w:val="24"/>
        </w:rPr>
        <w:t xml:space="preserve"> – obligujący Grantobiorcę do pomniejszenia lub zwrotu wypłaconego grantu, proporcjonalnie do poziomu niezrealizowanego wskaźnika.</w:t>
      </w:r>
    </w:p>
    <w:p w14:paraId="401BA461" w14:textId="77777777" w:rsidR="000320A0" w:rsidRPr="00474939" w:rsidRDefault="000320A0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mbria"/>
          <w:color w:val="000000"/>
          <w:szCs w:val="24"/>
        </w:rPr>
      </w:pPr>
    </w:p>
    <w:p w14:paraId="13E14791" w14:textId="20DD4160" w:rsidR="00A173E1" w:rsidRPr="00474939" w:rsidRDefault="00A173E1" w:rsidP="00B04C4D">
      <w:pPr>
        <w:spacing w:after="0" w:line="240" w:lineRule="auto"/>
        <w:jc w:val="both"/>
        <w:rPr>
          <w:rFonts w:asciiTheme="majorHAnsi" w:hAnsiTheme="majorHAnsi" w:cs="Calibri"/>
          <w:b/>
          <w:szCs w:val="24"/>
        </w:rPr>
      </w:pPr>
    </w:p>
    <w:p w14:paraId="44834ECE" w14:textId="77777777" w:rsidR="005272BA" w:rsidRPr="00474939" w:rsidRDefault="005272BA" w:rsidP="00B04C4D">
      <w:pPr>
        <w:pStyle w:val="POZIOM2"/>
        <w:spacing w:before="0" w:after="0" w:line="240" w:lineRule="auto"/>
        <w:ind w:left="0" w:right="-6"/>
        <w:jc w:val="both"/>
        <w:rPr>
          <w:rFonts w:asciiTheme="majorHAnsi" w:hAnsiTheme="majorHAnsi"/>
          <w:bCs w:val="0"/>
          <w:color w:val="auto"/>
          <w:sz w:val="24"/>
        </w:rPr>
      </w:pPr>
      <w:bookmarkStart w:id="7" w:name="_Toc6934568"/>
      <w:r w:rsidRPr="00474939">
        <w:rPr>
          <w:rFonts w:asciiTheme="majorHAnsi" w:hAnsiTheme="majorHAnsi"/>
          <w:bCs w:val="0"/>
          <w:color w:val="auto"/>
          <w:sz w:val="24"/>
        </w:rPr>
        <w:t>7</w:t>
      </w:r>
      <w:r w:rsidR="00631B66" w:rsidRPr="00474939">
        <w:rPr>
          <w:rFonts w:asciiTheme="majorHAnsi" w:hAnsiTheme="majorHAnsi"/>
          <w:bCs w:val="0"/>
          <w:color w:val="auto"/>
          <w:sz w:val="24"/>
        </w:rPr>
        <w:t xml:space="preserve">. </w:t>
      </w:r>
      <w:r w:rsidR="000E3B39" w:rsidRPr="00474939">
        <w:rPr>
          <w:rFonts w:asciiTheme="majorHAnsi" w:hAnsiTheme="majorHAnsi"/>
          <w:bCs w:val="0"/>
          <w:color w:val="auto"/>
          <w:sz w:val="24"/>
        </w:rPr>
        <w:t>INFORMACJE O TRYBIE WYPŁACANIA GRANTÓW, W TYM ZAKRES WYMAGANEJ DOKUMENTACJI OD GRANTOBIORCY ORAZ JEJ WERYFIKACJA</w:t>
      </w:r>
      <w:bookmarkEnd w:id="7"/>
      <w:r w:rsidR="000E3B39" w:rsidRPr="00474939">
        <w:rPr>
          <w:rFonts w:asciiTheme="majorHAnsi" w:hAnsiTheme="majorHAnsi"/>
          <w:bCs w:val="0"/>
          <w:color w:val="auto"/>
          <w:sz w:val="24"/>
        </w:rPr>
        <w:t xml:space="preserve"> </w:t>
      </w:r>
    </w:p>
    <w:p w14:paraId="7C731976" w14:textId="77777777" w:rsidR="00AE3BED" w:rsidRPr="00474939" w:rsidRDefault="00AE3BED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66A4C1E5" w14:textId="77777777" w:rsidR="00F11645" w:rsidRPr="00474939" w:rsidRDefault="00AE3BED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7.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1. Po zakwalifikowaniu się Grantobiorcy do otrzymania grantu podpisuje on z </w:t>
      </w:r>
      <w:proofErr w:type="spellStart"/>
      <w:r w:rsidR="00D03A7F" w:rsidRPr="00474939">
        <w:rPr>
          <w:rFonts w:asciiTheme="majorHAnsi" w:hAnsiTheme="majorHAnsi" w:cstheme="minorBidi"/>
          <w:color w:val="auto"/>
          <w:sz w:val="22"/>
        </w:rPr>
        <w:t>Grantodawcą</w:t>
      </w:r>
      <w:proofErr w:type="spellEnd"/>
      <w:r w:rsidR="00D03A7F" w:rsidRPr="00474939">
        <w:rPr>
          <w:rFonts w:asciiTheme="majorHAnsi" w:hAnsiTheme="majorHAnsi" w:cstheme="minorBidi"/>
          <w:color w:val="auto"/>
          <w:sz w:val="22"/>
        </w:rPr>
        <w:t xml:space="preserve"> </w:t>
      </w:r>
      <w:r w:rsidR="0064625F" w:rsidRPr="00474939">
        <w:rPr>
          <w:rFonts w:asciiTheme="majorHAnsi" w:hAnsiTheme="majorHAnsi" w:cstheme="minorBidi"/>
          <w:color w:val="auto"/>
          <w:sz w:val="22"/>
        </w:rPr>
        <w:t>umowę powierzeni</w:t>
      </w:r>
      <w:r w:rsidR="00AB6A26" w:rsidRPr="00474939">
        <w:rPr>
          <w:rFonts w:asciiTheme="majorHAnsi" w:hAnsiTheme="majorHAnsi" w:cstheme="minorBidi"/>
          <w:color w:val="auto"/>
          <w:sz w:val="22"/>
        </w:rPr>
        <w:t>a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grantu</w:t>
      </w:r>
      <w:r w:rsidR="00D03A7F" w:rsidRPr="00474939">
        <w:rPr>
          <w:rFonts w:asciiTheme="majorHAnsi" w:hAnsiTheme="majorHAnsi" w:cstheme="minorBidi"/>
          <w:color w:val="auto"/>
          <w:sz w:val="22"/>
        </w:rPr>
        <w:t>, która określać będzie:</w:t>
      </w:r>
    </w:p>
    <w:p w14:paraId="59AF5C1C" w14:textId="77777777" w:rsidR="00D03A7F" w:rsidRPr="00474939" w:rsidRDefault="00D03A7F" w:rsidP="00B04C4D">
      <w:pPr>
        <w:pStyle w:val="Default"/>
        <w:numPr>
          <w:ilvl w:val="0"/>
          <w:numId w:val="7"/>
        </w:numPr>
        <w:ind w:left="993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 xml:space="preserve">wydatki (zadania),  Grantobiorcy objęte grantem, </w:t>
      </w:r>
    </w:p>
    <w:p w14:paraId="376D89EB" w14:textId="77777777" w:rsidR="00D03A7F" w:rsidRPr="00474939" w:rsidRDefault="00D03A7F" w:rsidP="00B04C4D">
      <w:pPr>
        <w:pStyle w:val="Default"/>
        <w:numPr>
          <w:ilvl w:val="0"/>
          <w:numId w:val="7"/>
        </w:numPr>
        <w:ind w:left="993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kwotę grantu i wkładu własnego,</w:t>
      </w:r>
    </w:p>
    <w:p w14:paraId="0050DDDB" w14:textId="77777777" w:rsidR="00D03A7F" w:rsidRPr="00474939" w:rsidRDefault="00D03A7F" w:rsidP="00B04C4D">
      <w:pPr>
        <w:pStyle w:val="Default"/>
        <w:numPr>
          <w:ilvl w:val="0"/>
          <w:numId w:val="7"/>
        </w:numPr>
        <w:ind w:left="993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 xml:space="preserve">okres realizacji grantu, z uwzględnieniem wyznaczonego terminu złożenia ostatniego wniosku o płatność przez </w:t>
      </w:r>
      <w:proofErr w:type="spellStart"/>
      <w:r w:rsidRPr="00474939">
        <w:rPr>
          <w:rFonts w:asciiTheme="majorHAnsi" w:hAnsiTheme="majorHAnsi" w:cstheme="minorBidi"/>
          <w:color w:val="auto"/>
          <w:sz w:val="22"/>
        </w:rPr>
        <w:t>grantodawcę</w:t>
      </w:r>
      <w:proofErr w:type="spellEnd"/>
    </w:p>
    <w:p w14:paraId="395BDA19" w14:textId="77777777" w:rsidR="00D03A7F" w:rsidRPr="00474939" w:rsidRDefault="00D03A7F" w:rsidP="00B04C4D">
      <w:pPr>
        <w:pStyle w:val="Default"/>
        <w:numPr>
          <w:ilvl w:val="0"/>
          <w:numId w:val="7"/>
        </w:numPr>
        <w:ind w:left="993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warunki przekazania i rozliczenia grantu,</w:t>
      </w:r>
    </w:p>
    <w:p w14:paraId="13CACC20" w14:textId="77777777" w:rsidR="00D03A7F" w:rsidRPr="00474939" w:rsidRDefault="00D03A7F" w:rsidP="00B04C4D">
      <w:pPr>
        <w:pStyle w:val="Default"/>
        <w:numPr>
          <w:ilvl w:val="0"/>
          <w:numId w:val="7"/>
        </w:numPr>
        <w:ind w:left="993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obowiązki związane z monitorowaniem wskaźników realizacji grantu,</w:t>
      </w:r>
    </w:p>
    <w:p w14:paraId="66059DB9" w14:textId="77777777" w:rsidR="00D03A7F" w:rsidRPr="00474939" w:rsidRDefault="00D03A7F" w:rsidP="00B04C4D">
      <w:pPr>
        <w:pStyle w:val="Default"/>
        <w:numPr>
          <w:ilvl w:val="0"/>
          <w:numId w:val="7"/>
        </w:numPr>
        <w:ind w:left="993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zobowiązanie do zwrotu grantu w przypadku wykorzystania go niezgodnie z celami projektu grantowego,</w:t>
      </w:r>
    </w:p>
    <w:p w14:paraId="0080A198" w14:textId="77777777" w:rsidR="00D03A7F" w:rsidRPr="00474939" w:rsidRDefault="00D03A7F" w:rsidP="00B04C4D">
      <w:pPr>
        <w:pStyle w:val="Default"/>
        <w:numPr>
          <w:ilvl w:val="0"/>
          <w:numId w:val="7"/>
        </w:numPr>
        <w:ind w:left="993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zobowiązanie do poddania się kontroli przeprowadzanej przez Grantodawcę lub uprawnione podmioty (IZ RPO WD/IP/UKS/KE),</w:t>
      </w:r>
    </w:p>
    <w:p w14:paraId="61C40076" w14:textId="77777777" w:rsidR="00D03A7F" w:rsidRPr="00474939" w:rsidRDefault="00D03A7F" w:rsidP="00B04C4D">
      <w:pPr>
        <w:pStyle w:val="Default"/>
        <w:numPr>
          <w:ilvl w:val="0"/>
          <w:numId w:val="7"/>
        </w:numPr>
        <w:ind w:left="993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lastRenderedPageBreak/>
        <w:t>zagadnienia związane z przetwarzaniem danych osobowych, w tym w zakresie wyrażenia zgody Grantobiorcy na przetwarzanie danych osobowych oraz wykonywania wobec niego obowiązków informacyjnych.</w:t>
      </w:r>
    </w:p>
    <w:p w14:paraId="37528A35" w14:textId="77777777" w:rsidR="002F3580" w:rsidRPr="00474939" w:rsidRDefault="002F3580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748CE24D" w14:textId="77777777" w:rsidR="0064625F" w:rsidRPr="00474939" w:rsidRDefault="00AE3BED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7.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2. Rodzaj dokumentów, jakie Grantobiorca powinien przedłożyć, celem rozliczenia umowy o </w:t>
      </w:r>
      <w:r w:rsidR="00033499">
        <w:rPr>
          <w:rFonts w:asciiTheme="majorHAnsi" w:hAnsiTheme="majorHAnsi" w:cstheme="minorBidi"/>
          <w:color w:val="auto"/>
          <w:sz w:val="22"/>
        </w:rPr>
        <w:t> 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powierzenie grantu: </w:t>
      </w:r>
    </w:p>
    <w:p w14:paraId="5BD29603" w14:textId="77777777" w:rsidR="0064625F" w:rsidRPr="00474939" w:rsidRDefault="00AE3BED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a)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Dowód księgowy – potwierdzający wykonanie usług/robót/dostawę towaru (faktura, rachunek) na rzecz Grantobiorcy wraz z adnotacją (naniesioną w formie pieczęci lub odręczne) świadczącą o otrzymaniu przez Grantobiorcę dofinansowania. </w:t>
      </w:r>
    </w:p>
    <w:p w14:paraId="38D1DC9D" w14:textId="77777777" w:rsidR="0064625F" w:rsidRPr="00474939" w:rsidRDefault="00AE3BED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b)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Dowód zapłaty dowodu księgowego (potwierdzenie przelewu, wyciąg bankowy, KP) Dowód zapłaty nie jest wymagany w przypadku, gdy na dowodzie księgowym widnieje adnotacja świadcząca o tym, że zapłata została uiszczona gotówką (wskazanie gotówki jako sposobu zapłaty nie jest jednoznaczne z uregulowaniem należności z faktury. Na fakturze musi się znaleźć określenie typu „Zapłacono” wraz z określeniem wartości lub „do zapłaty 0,00 zł”. Dopuszcza się także umieszczenie przez sprzedawcę w momencie uiszczenia zapłaty pieczątki „Zapłacono gotówką”). </w:t>
      </w:r>
    </w:p>
    <w:p w14:paraId="66093F9C" w14:textId="77777777" w:rsidR="0064625F" w:rsidRPr="00474939" w:rsidRDefault="0064625F" w:rsidP="00B04C4D">
      <w:pPr>
        <w:pStyle w:val="Default"/>
        <w:ind w:left="708"/>
        <w:jc w:val="both"/>
        <w:rPr>
          <w:rFonts w:asciiTheme="majorHAnsi" w:hAnsiTheme="majorHAnsi"/>
          <w:color w:val="auto"/>
          <w:sz w:val="22"/>
        </w:rPr>
      </w:pPr>
      <w:r w:rsidRPr="00474939">
        <w:rPr>
          <w:rFonts w:asciiTheme="majorHAnsi" w:hAnsiTheme="majorHAnsi"/>
          <w:i/>
          <w:iCs/>
          <w:color w:val="auto"/>
          <w:sz w:val="22"/>
          <w:u w:val="single"/>
        </w:rPr>
        <w:t>Uwaga</w:t>
      </w:r>
      <w:r w:rsidRPr="00474939">
        <w:rPr>
          <w:rFonts w:asciiTheme="majorHAnsi" w:hAnsiTheme="majorHAnsi"/>
          <w:i/>
          <w:iCs/>
          <w:color w:val="auto"/>
          <w:sz w:val="22"/>
        </w:rPr>
        <w:t xml:space="preserve"> </w:t>
      </w:r>
      <w:r w:rsidRPr="00474939">
        <w:rPr>
          <w:rFonts w:asciiTheme="majorHAnsi" w:hAnsiTheme="majorHAnsi"/>
          <w:color w:val="auto"/>
          <w:sz w:val="22"/>
        </w:rPr>
        <w:t>- przepisy prawa krajowego (art. 22 ustawy z dnia 2 lipca 2004 r. o swobodzie działalności gospodarczej) regulują próg kwotowy, do którego można dokonywać transakcji w gotówce (jeżeli dana transakcja opłacana jest w kliku transzach/ratach – kwotę progową należy odnosić do łącznej ilości dokonanych płatności</w:t>
      </w:r>
      <w:r w:rsidR="004F672F" w:rsidRPr="00474939">
        <w:rPr>
          <w:rFonts w:asciiTheme="majorHAnsi" w:hAnsiTheme="majorHAnsi"/>
          <w:color w:val="auto"/>
          <w:sz w:val="22"/>
        </w:rPr>
        <w:t>, a nie do jednej transzy/raty)</w:t>
      </w:r>
    </w:p>
    <w:p w14:paraId="0BDA35F1" w14:textId="77777777" w:rsidR="004F672F" w:rsidRPr="00474939" w:rsidRDefault="00AE3BED" w:rsidP="00B04C4D">
      <w:pPr>
        <w:pStyle w:val="Default"/>
        <w:ind w:left="708"/>
        <w:jc w:val="both"/>
        <w:rPr>
          <w:rFonts w:asciiTheme="majorHAnsi" w:hAnsiTheme="majorHAnsi"/>
          <w:sz w:val="22"/>
        </w:rPr>
      </w:pPr>
      <w:r w:rsidRPr="00474939">
        <w:rPr>
          <w:rFonts w:asciiTheme="majorHAnsi" w:hAnsiTheme="majorHAnsi"/>
          <w:iCs/>
          <w:color w:val="auto"/>
          <w:sz w:val="22"/>
        </w:rPr>
        <w:t>c)</w:t>
      </w:r>
      <w:r w:rsidR="004F672F" w:rsidRPr="00474939">
        <w:rPr>
          <w:rFonts w:asciiTheme="majorHAnsi" w:hAnsiTheme="majorHAnsi"/>
          <w:color w:val="auto"/>
          <w:sz w:val="22"/>
        </w:rPr>
        <w:t xml:space="preserve"> Dokument potwierdzający likwidację dotychczasowego źródła ciepła, np. protokół ze złomowania </w:t>
      </w:r>
      <w:r w:rsidR="004F672F" w:rsidRPr="00BF235D">
        <w:rPr>
          <w:rFonts w:asciiTheme="majorHAnsi" w:hAnsiTheme="majorHAnsi"/>
          <w:color w:val="auto"/>
          <w:sz w:val="22"/>
        </w:rPr>
        <w:t xml:space="preserve">lub </w:t>
      </w:r>
      <w:r w:rsidR="00B24825" w:rsidRPr="00BF235D">
        <w:rPr>
          <w:rFonts w:asciiTheme="majorHAnsi" w:hAnsiTheme="majorHAnsi"/>
          <w:color w:val="auto"/>
          <w:sz w:val="22"/>
        </w:rPr>
        <w:t>pismo z wizji lokalnej</w:t>
      </w:r>
      <w:r w:rsidR="00B24825" w:rsidRPr="00407EE0">
        <w:rPr>
          <w:rFonts w:asciiTheme="majorHAnsi" w:hAnsiTheme="majorHAnsi"/>
          <w:strike/>
          <w:color w:val="auto"/>
          <w:sz w:val="22"/>
        </w:rPr>
        <w:t xml:space="preserve"> </w:t>
      </w:r>
      <w:r w:rsidR="00B24825" w:rsidRPr="00474939">
        <w:rPr>
          <w:rFonts w:asciiTheme="majorHAnsi" w:hAnsiTheme="majorHAnsi"/>
          <w:color w:val="auto"/>
          <w:sz w:val="22"/>
        </w:rPr>
        <w:t>potwierdzające likwidację dotychczasowego źródła (</w:t>
      </w:r>
      <w:r w:rsidR="00B24825" w:rsidRPr="00474939">
        <w:rPr>
          <w:rFonts w:asciiTheme="majorHAnsi" w:hAnsiTheme="majorHAnsi"/>
          <w:sz w:val="22"/>
        </w:rPr>
        <w:t>nie dopuszcza</w:t>
      </w:r>
      <w:r w:rsidRPr="00474939">
        <w:rPr>
          <w:rFonts w:asciiTheme="majorHAnsi" w:hAnsiTheme="majorHAnsi"/>
          <w:sz w:val="22"/>
        </w:rPr>
        <w:t xml:space="preserve"> </w:t>
      </w:r>
      <w:r w:rsidR="00B24825" w:rsidRPr="00474939">
        <w:rPr>
          <w:rFonts w:asciiTheme="majorHAnsi" w:hAnsiTheme="majorHAnsi"/>
          <w:color w:val="auto"/>
          <w:sz w:val="22"/>
        </w:rPr>
        <w:t>się oświadczeń Grantobiorcy)</w:t>
      </w:r>
    </w:p>
    <w:p w14:paraId="4D54121A" w14:textId="77777777" w:rsidR="0064625F" w:rsidRPr="00474939" w:rsidRDefault="00AE3BED" w:rsidP="00B04C4D">
      <w:pPr>
        <w:pStyle w:val="Default"/>
        <w:ind w:left="708"/>
        <w:jc w:val="both"/>
        <w:rPr>
          <w:rFonts w:asciiTheme="majorHAnsi" w:hAnsiTheme="majorHAnsi"/>
          <w:color w:val="auto"/>
          <w:sz w:val="22"/>
        </w:rPr>
      </w:pPr>
      <w:r w:rsidRPr="00474939">
        <w:rPr>
          <w:rFonts w:asciiTheme="majorHAnsi" w:hAnsiTheme="majorHAnsi"/>
          <w:color w:val="auto"/>
          <w:sz w:val="22"/>
        </w:rPr>
        <w:t>d)</w:t>
      </w:r>
      <w:r w:rsidR="0064625F" w:rsidRPr="00474939">
        <w:rPr>
          <w:rFonts w:asciiTheme="majorHAnsi" w:hAnsiTheme="majorHAnsi"/>
          <w:color w:val="auto"/>
          <w:sz w:val="22"/>
        </w:rPr>
        <w:t xml:space="preserve"> </w:t>
      </w:r>
      <w:r w:rsidR="00B24825" w:rsidRPr="00474939">
        <w:rPr>
          <w:rFonts w:asciiTheme="majorHAnsi" w:hAnsiTheme="majorHAnsi"/>
          <w:sz w:val="22"/>
        </w:rPr>
        <w:t xml:space="preserve">protokół poświadczający odbiór robót / usług / montażu / podłączenia nowych </w:t>
      </w:r>
      <w:r w:rsidR="00B24825" w:rsidRPr="00474939">
        <w:rPr>
          <w:rFonts w:asciiTheme="majorHAnsi" w:hAnsiTheme="majorHAnsi"/>
          <w:color w:val="auto"/>
          <w:sz w:val="22"/>
        </w:rPr>
        <w:t>źródeł ciepła / CWU</w:t>
      </w:r>
      <w:r w:rsidR="0064625F" w:rsidRPr="00474939">
        <w:rPr>
          <w:rFonts w:asciiTheme="majorHAnsi" w:hAnsiTheme="majorHAnsi"/>
          <w:color w:val="auto"/>
          <w:sz w:val="22"/>
        </w:rPr>
        <w:t>.</w:t>
      </w:r>
    </w:p>
    <w:p w14:paraId="2D474816" w14:textId="7F48A484" w:rsidR="00B24825" w:rsidRPr="00474939" w:rsidRDefault="00AE3BED" w:rsidP="00B04C4D">
      <w:pPr>
        <w:pStyle w:val="Default"/>
        <w:ind w:left="708"/>
        <w:jc w:val="both"/>
        <w:rPr>
          <w:rFonts w:asciiTheme="majorHAnsi" w:hAnsiTheme="majorHAnsi"/>
          <w:sz w:val="22"/>
        </w:rPr>
      </w:pPr>
      <w:r w:rsidRPr="00474939">
        <w:rPr>
          <w:rFonts w:asciiTheme="majorHAnsi" w:hAnsiTheme="majorHAnsi"/>
          <w:sz w:val="22"/>
        </w:rPr>
        <w:t>e)</w:t>
      </w:r>
      <w:r w:rsidR="00B24825" w:rsidRPr="00474939">
        <w:rPr>
          <w:rFonts w:asciiTheme="majorHAnsi" w:hAnsiTheme="majorHAnsi"/>
          <w:sz w:val="22"/>
        </w:rPr>
        <w:t xml:space="preserve"> proto</w:t>
      </w:r>
      <w:r w:rsidR="008B310F">
        <w:rPr>
          <w:rFonts w:asciiTheme="majorHAnsi" w:hAnsiTheme="majorHAnsi"/>
          <w:sz w:val="22"/>
        </w:rPr>
        <w:t>kół poświadczający odbiór robót/</w:t>
      </w:r>
      <w:r w:rsidR="00B24825" w:rsidRPr="00474939">
        <w:rPr>
          <w:rFonts w:asciiTheme="majorHAnsi" w:hAnsiTheme="majorHAnsi"/>
          <w:sz w:val="22"/>
        </w:rPr>
        <w:t>usług oraz wystawionego przez certyfikowanego in</w:t>
      </w:r>
      <w:r w:rsidR="008B310F">
        <w:rPr>
          <w:rFonts w:asciiTheme="majorHAnsi" w:hAnsiTheme="majorHAnsi"/>
          <w:sz w:val="22"/>
        </w:rPr>
        <w:t>stalatora OZE protokołu montażu/</w:t>
      </w:r>
      <w:r w:rsidR="00B24825" w:rsidRPr="00474939">
        <w:rPr>
          <w:rFonts w:asciiTheme="majorHAnsi" w:hAnsiTheme="majorHAnsi"/>
          <w:sz w:val="22"/>
        </w:rPr>
        <w:t>podłączenia zakupionych urządzeń do produkcji energii elektrycznej</w:t>
      </w:r>
    </w:p>
    <w:p w14:paraId="22A54943" w14:textId="77777777" w:rsidR="0064625F" w:rsidRPr="00474939" w:rsidRDefault="00AE3BED" w:rsidP="00B04C4D">
      <w:pPr>
        <w:pStyle w:val="Default"/>
        <w:ind w:left="708"/>
        <w:jc w:val="both"/>
        <w:rPr>
          <w:rFonts w:asciiTheme="majorHAnsi" w:hAnsiTheme="majorHAnsi"/>
          <w:color w:val="auto"/>
          <w:sz w:val="22"/>
        </w:rPr>
      </w:pPr>
      <w:r w:rsidRPr="00474939">
        <w:rPr>
          <w:rFonts w:asciiTheme="majorHAnsi" w:hAnsiTheme="majorHAnsi"/>
          <w:color w:val="auto"/>
          <w:sz w:val="22"/>
        </w:rPr>
        <w:t>f)</w:t>
      </w:r>
      <w:r w:rsidR="0064625F" w:rsidRPr="00474939">
        <w:rPr>
          <w:rFonts w:asciiTheme="majorHAnsi" w:hAnsiTheme="majorHAnsi"/>
          <w:color w:val="auto"/>
          <w:sz w:val="22"/>
        </w:rPr>
        <w:t xml:space="preserve"> Umowa zawarta pomiędzy </w:t>
      </w:r>
      <w:proofErr w:type="spellStart"/>
      <w:r w:rsidR="0064625F" w:rsidRPr="00474939">
        <w:rPr>
          <w:rFonts w:asciiTheme="majorHAnsi" w:hAnsiTheme="majorHAnsi"/>
          <w:color w:val="auto"/>
          <w:sz w:val="22"/>
        </w:rPr>
        <w:t>Grantobiorcą</w:t>
      </w:r>
      <w:proofErr w:type="spellEnd"/>
      <w:r w:rsidR="0064625F" w:rsidRPr="00474939">
        <w:rPr>
          <w:rFonts w:asciiTheme="majorHAnsi" w:hAnsiTheme="majorHAnsi"/>
          <w:color w:val="auto"/>
          <w:sz w:val="22"/>
        </w:rPr>
        <w:t xml:space="preserve"> a wykonawcą wraz z ewentualnymi aneksami. </w:t>
      </w:r>
    </w:p>
    <w:p w14:paraId="39F85DF1" w14:textId="77777777" w:rsidR="0064625F" w:rsidRPr="00474939" w:rsidRDefault="00AE3BED" w:rsidP="00B04C4D">
      <w:pPr>
        <w:pStyle w:val="Default"/>
        <w:ind w:left="708"/>
        <w:jc w:val="both"/>
        <w:rPr>
          <w:rFonts w:asciiTheme="majorHAnsi" w:hAnsiTheme="majorHAnsi"/>
          <w:color w:val="auto"/>
          <w:sz w:val="22"/>
        </w:rPr>
      </w:pPr>
      <w:r w:rsidRPr="00474939">
        <w:rPr>
          <w:rFonts w:asciiTheme="majorHAnsi" w:hAnsiTheme="majorHAnsi"/>
          <w:color w:val="auto"/>
          <w:sz w:val="22"/>
        </w:rPr>
        <w:t>g)</w:t>
      </w:r>
      <w:r w:rsidR="0064625F" w:rsidRPr="00474939">
        <w:rPr>
          <w:rFonts w:asciiTheme="majorHAnsi" w:hAnsiTheme="majorHAnsi"/>
          <w:color w:val="auto"/>
          <w:sz w:val="22"/>
        </w:rPr>
        <w:t xml:space="preserve"> Dokume</w:t>
      </w:r>
      <w:r w:rsidR="005223BF" w:rsidRPr="00474939">
        <w:rPr>
          <w:rFonts w:asciiTheme="majorHAnsi" w:hAnsiTheme="majorHAnsi"/>
          <w:color w:val="auto"/>
          <w:sz w:val="22"/>
        </w:rPr>
        <w:t>nty w zakresie wyboru wykonawcy (p. rozdz. 8)</w:t>
      </w:r>
      <w:r w:rsidR="0064625F" w:rsidRPr="00474939">
        <w:rPr>
          <w:rFonts w:asciiTheme="majorHAnsi" w:hAnsiTheme="majorHAnsi"/>
          <w:color w:val="auto"/>
          <w:sz w:val="22"/>
        </w:rPr>
        <w:t xml:space="preserve"> </w:t>
      </w:r>
    </w:p>
    <w:p w14:paraId="0838AEC9" w14:textId="77777777" w:rsidR="00E84185" w:rsidRPr="00033499" w:rsidRDefault="00AE3BED" w:rsidP="00B04C4D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Theme="majorHAnsi" w:hAnsiTheme="majorHAnsi"/>
          <w:szCs w:val="24"/>
        </w:rPr>
      </w:pPr>
      <w:r w:rsidRPr="00474939">
        <w:rPr>
          <w:rFonts w:asciiTheme="majorHAnsi" w:hAnsiTheme="majorHAnsi"/>
          <w:szCs w:val="24"/>
        </w:rPr>
        <w:t>h</w:t>
      </w:r>
      <w:r w:rsidRPr="00033499">
        <w:rPr>
          <w:rFonts w:asciiTheme="majorHAnsi" w:hAnsiTheme="majorHAnsi"/>
          <w:szCs w:val="24"/>
        </w:rPr>
        <w:t>)</w:t>
      </w:r>
      <w:r w:rsidR="0064625F" w:rsidRPr="00033499">
        <w:rPr>
          <w:rFonts w:asciiTheme="majorHAnsi" w:hAnsiTheme="majorHAnsi"/>
          <w:szCs w:val="24"/>
        </w:rPr>
        <w:t xml:space="preserve"> Umowa na podłączenie do sieci wraz z ewentualnymi aneksami.</w:t>
      </w:r>
    </w:p>
    <w:p w14:paraId="01960C65" w14:textId="77777777" w:rsidR="00407EE0" w:rsidRPr="00033499" w:rsidRDefault="00407EE0" w:rsidP="00B04C4D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Theme="majorHAnsi" w:hAnsiTheme="majorHAnsi"/>
          <w:szCs w:val="24"/>
        </w:rPr>
      </w:pPr>
      <w:r w:rsidRPr="00033499">
        <w:rPr>
          <w:rFonts w:asciiTheme="majorHAnsi" w:hAnsiTheme="majorHAnsi"/>
          <w:szCs w:val="24"/>
        </w:rPr>
        <w:t>i) przedłożenie przynajmniej 2 ofert sprzedaży na zakupione nowe źródło ciepła</w:t>
      </w:r>
    </w:p>
    <w:p w14:paraId="74663B15" w14:textId="0CC34E48" w:rsidR="00407EE0" w:rsidRPr="00033499" w:rsidRDefault="00407EE0" w:rsidP="00B04C4D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Theme="majorHAnsi" w:hAnsiTheme="majorHAnsi"/>
          <w:szCs w:val="24"/>
        </w:rPr>
      </w:pPr>
      <w:r w:rsidRPr="00033499">
        <w:rPr>
          <w:rFonts w:asciiTheme="majorHAnsi" w:hAnsiTheme="majorHAnsi"/>
          <w:szCs w:val="24"/>
        </w:rPr>
        <w:t>j) dokumentacja fotograficzna z realizacji przedsięwzięcia – min. 2 zdjęcia (1 kotłownia ze starym źródłem ciepła, 2 kotłownia z nowym źródłem ciepła)</w:t>
      </w:r>
      <w:r w:rsidR="008B310F">
        <w:rPr>
          <w:rFonts w:asciiTheme="majorHAnsi" w:hAnsiTheme="majorHAnsi"/>
          <w:szCs w:val="24"/>
        </w:rPr>
        <w:t>.</w:t>
      </w:r>
    </w:p>
    <w:p w14:paraId="10F57DE8" w14:textId="77777777" w:rsidR="0064625F" w:rsidRPr="00474939" w:rsidRDefault="0064625F" w:rsidP="00B04C4D">
      <w:pPr>
        <w:pStyle w:val="Default"/>
        <w:jc w:val="both"/>
        <w:rPr>
          <w:rFonts w:asciiTheme="majorHAnsi" w:hAnsiTheme="majorHAnsi"/>
          <w:sz w:val="22"/>
        </w:rPr>
      </w:pPr>
    </w:p>
    <w:p w14:paraId="34EBF43D" w14:textId="77777777" w:rsidR="0064625F" w:rsidRPr="00474939" w:rsidRDefault="00AE3BED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7.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3. Oryginały oświadczeń podpisanych przez Grantobiorcę w zakresie: </w:t>
      </w:r>
    </w:p>
    <w:p w14:paraId="5B05A286" w14:textId="77777777" w:rsidR="0064625F" w:rsidRPr="00474939" w:rsidRDefault="00AE3BED" w:rsidP="00B04C4D">
      <w:pPr>
        <w:pStyle w:val="Default"/>
        <w:ind w:left="708"/>
        <w:jc w:val="both"/>
        <w:rPr>
          <w:rFonts w:asciiTheme="majorHAnsi" w:hAnsiTheme="majorHAnsi"/>
          <w:sz w:val="22"/>
        </w:rPr>
      </w:pPr>
      <w:r w:rsidRPr="00474939">
        <w:rPr>
          <w:rFonts w:asciiTheme="majorHAnsi" w:hAnsiTheme="majorHAnsi"/>
          <w:sz w:val="22"/>
        </w:rPr>
        <w:t>a)</w:t>
      </w:r>
      <w:r w:rsidR="0064625F" w:rsidRPr="00474939">
        <w:rPr>
          <w:rFonts w:asciiTheme="majorHAnsi" w:hAnsiTheme="majorHAnsi"/>
          <w:sz w:val="22"/>
        </w:rPr>
        <w:t xml:space="preserve"> poniesienia wydatków w sposób oszczędny, tzn. niezawyżony w stosunku do średnich cen i stawek rynkowych i spełniający wymogi uzyskiwania najlepszych efektów z danych nakładów </w:t>
      </w:r>
    </w:p>
    <w:p w14:paraId="0238CAC5" w14:textId="77777777" w:rsidR="0064625F" w:rsidRPr="00474939" w:rsidRDefault="00AE3BED" w:rsidP="00B04C4D">
      <w:pPr>
        <w:pStyle w:val="Default"/>
        <w:ind w:left="708"/>
        <w:jc w:val="both"/>
        <w:rPr>
          <w:rFonts w:asciiTheme="majorHAnsi" w:hAnsiTheme="majorHAnsi"/>
          <w:sz w:val="22"/>
        </w:rPr>
      </w:pPr>
      <w:r w:rsidRPr="00474939">
        <w:rPr>
          <w:rFonts w:asciiTheme="majorHAnsi" w:hAnsiTheme="majorHAnsi"/>
          <w:sz w:val="22"/>
        </w:rPr>
        <w:t>b)</w:t>
      </w:r>
      <w:r w:rsidR="0064625F" w:rsidRPr="00474939">
        <w:rPr>
          <w:rFonts w:asciiTheme="majorHAnsi" w:hAnsiTheme="majorHAnsi"/>
          <w:sz w:val="22"/>
        </w:rPr>
        <w:t xml:space="preserve"> braku wystąpienia podwójnego dofinansowania wydatków</w:t>
      </w:r>
    </w:p>
    <w:p w14:paraId="57C7A41B" w14:textId="77777777" w:rsidR="0064625F" w:rsidRPr="00474939" w:rsidRDefault="00AE3BED" w:rsidP="00B04C4D">
      <w:pPr>
        <w:pStyle w:val="Default"/>
        <w:ind w:left="708"/>
        <w:jc w:val="both"/>
        <w:rPr>
          <w:rFonts w:asciiTheme="majorHAnsi" w:hAnsiTheme="majorHAnsi"/>
          <w:sz w:val="22"/>
        </w:rPr>
      </w:pPr>
      <w:r w:rsidRPr="00474939">
        <w:rPr>
          <w:rFonts w:asciiTheme="majorHAnsi" w:hAnsiTheme="majorHAnsi"/>
          <w:sz w:val="22"/>
        </w:rPr>
        <w:t>c)</w:t>
      </w:r>
      <w:r w:rsidR="0064625F" w:rsidRPr="00474939">
        <w:rPr>
          <w:rFonts w:asciiTheme="majorHAnsi" w:hAnsiTheme="majorHAnsi"/>
          <w:sz w:val="22"/>
        </w:rPr>
        <w:t xml:space="preserve"> prawnej możliwości odzyskania podatku VAT – dotyczy tych Grantobiorców, którzy prowadzą działalność gospodarczą, na którą ma wpływ udzielone wsparcie </w:t>
      </w:r>
      <w:r w:rsidR="00407EE0">
        <w:rPr>
          <w:rFonts w:asciiTheme="majorHAnsi" w:hAnsiTheme="majorHAnsi"/>
          <w:sz w:val="22"/>
        </w:rPr>
        <w:t>–jeśli dotyczy</w:t>
      </w:r>
    </w:p>
    <w:p w14:paraId="20EF9706" w14:textId="77777777" w:rsidR="0064625F" w:rsidRPr="00474939" w:rsidRDefault="00AE3BED" w:rsidP="00B04C4D">
      <w:pPr>
        <w:pStyle w:val="Default"/>
        <w:ind w:left="708"/>
        <w:jc w:val="both"/>
        <w:rPr>
          <w:rFonts w:asciiTheme="majorHAnsi" w:hAnsiTheme="majorHAnsi"/>
          <w:sz w:val="22"/>
        </w:rPr>
      </w:pPr>
      <w:r w:rsidRPr="00474939">
        <w:rPr>
          <w:rFonts w:asciiTheme="majorHAnsi" w:hAnsiTheme="majorHAnsi"/>
          <w:sz w:val="22"/>
        </w:rPr>
        <w:t>d)</w:t>
      </w:r>
      <w:r w:rsidR="0064625F" w:rsidRPr="00474939">
        <w:rPr>
          <w:rFonts w:asciiTheme="majorHAnsi" w:hAnsiTheme="majorHAnsi"/>
          <w:sz w:val="22"/>
        </w:rPr>
        <w:t xml:space="preserve"> wysokości dotychczas udzielonej pomocy de </w:t>
      </w:r>
      <w:proofErr w:type="spellStart"/>
      <w:r w:rsidR="0064625F" w:rsidRPr="00474939">
        <w:rPr>
          <w:rFonts w:asciiTheme="majorHAnsi" w:hAnsiTheme="majorHAnsi"/>
          <w:sz w:val="22"/>
        </w:rPr>
        <w:t>minimis</w:t>
      </w:r>
      <w:proofErr w:type="spellEnd"/>
      <w:r w:rsidR="0064625F" w:rsidRPr="00474939">
        <w:rPr>
          <w:rFonts w:asciiTheme="majorHAnsi" w:hAnsiTheme="majorHAnsi"/>
          <w:sz w:val="22"/>
        </w:rPr>
        <w:t xml:space="preserve"> </w:t>
      </w:r>
      <w:r w:rsidR="00407EE0">
        <w:rPr>
          <w:rFonts w:asciiTheme="majorHAnsi" w:hAnsiTheme="majorHAnsi"/>
          <w:sz w:val="22"/>
        </w:rPr>
        <w:t>– jeśli dotyczy</w:t>
      </w:r>
    </w:p>
    <w:p w14:paraId="22818B49" w14:textId="77777777" w:rsidR="0064625F" w:rsidRPr="00474939" w:rsidRDefault="00AE3BED" w:rsidP="00B04C4D">
      <w:pPr>
        <w:pStyle w:val="Default"/>
        <w:ind w:left="708"/>
        <w:jc w:val="both"/>
        <w:rPr>
          <w:rFonts w:asciiTheme="majorHAnsi" w:hAnsiTheme="majorHAnsi"/>
          <w:sz w:val="22"/>
        </w:rPr>
      </w:pPr>
      <w:r w:rsidRPr="00474939">
        <w:rPr>
          <w:rFonts w:asciiTheme="majorHAnsi" w:hAnsiTheme="majorHAnsi"/>
          <w:sz w:val="22"/>
        </w:rPr>
        <w:t>e)</w:t>
      </w:r>
      <w:r w:rsidR="0064625F" w:rsidRPr="00474939">
        <w:rPr>
          <w:rFonts w:asciiTheme="majorHAnsi" w:hAnsiTheme="majorHAnsi"/>
          <w:sz w:val="22"/>
        </w:rPr>
        <w:t xml:space="preserve"> prawa do dysponowania lokalem/nieruchomością</w:t>
      </w:r>
      <w:r w:rsidR="001458E2" w:rsidRPr="00474939">
        <w:rPr>
          <w:rFonts w:asciiTheme="majorHAnsi" w:hAnsiTheme="majorHAnsi"/>
          <w:sz w:val="22"/>
        </w:rPr>
        <w:t xml:space="preserve"> wg prawa budowlanego</w:t>
      </w:r>
    </w:p>
    <w:p w14:paraId="5EC93BA5" w14:textId="77777777" w:rsidR="0064625F" w:rsidRPr="00474939" w:rsidRDefault="0064625F" w:rsidP="00B04C4D">
      <w:pPr>
        <w:pStyle w:val="Default"/>
        <w:jc w:val="both"/>
        <w:rPr>
          <w:rFonts w:asciiTheme="majorHAnsi" w:hAnsiTheme="majorHAnsi"/>
          <w:sz w:val="22"/>
        </w:rPr>
      </w:pPr>
    </w:p>
    <w:p w14:paraId="690217C2" w14:textId="77777777" w:rsidR="0064625F" w:rsidRPr="00474939" w:rsidRDefault="00AE3BED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7.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4. </w:t>
      </w:r>
      <w:proofErr w:type="spellStart"/>
      <w:r w:rsidR="0064625F" w:rsidRPr="00474939">
        <w:rPr>
          <w:rFonts w:asciiTheme="majorHAnsi" w:hAnsiTheme="majorHAnsi" w:cstheme="minorBidi"/>
          <w:color w:val="auto"/>
          <w:sz w:val="22"/>
        </w:rPr>
        <w:t>Grantodawca</w:t>
      </w:r>
      <w:proofErr w:type="spellEnd"/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przed przekazaniem środków do Grantobiorcy, zweryfikuje przedłożone przez Grantobiorcę dokumenty pod kątem sprawdzenia: </w:t>
      </w:r>
    </w:p>
    <w:p w14:paraId="1056601F" w14:textId="77777777" w:rsidR="0064625F" w:rsidRPr="00474939" w:rsidRDefault="00AE3BED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a)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czy produkty i usługi, które zostaną objęte wsparciem zostały dostarczone Grantobiorcy, </w:t>
      </w:r>
    </w:p>
    <w:p w14:paraId="5CB2354A" w14:textId="77777777" w:rsidR="0064625F" w:rsidRPr="00474939" w:rsidRDefault="00AE3BED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b)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czy wydatki deklarowane przez Grantobiorcę zostały poniesione, </w:t>
      </w:r>
    </w:p>
    <w:p w14:paraId="3BB34248" w14:textId="77777777" w:rsidR="0064625F" w:rsidRPr="00474939" w:rsidRDefault="00AE3BED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c)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czy spełniają one wymogi stawiane przez obowiązujące przepisy prawa, </w:t>
      </w:r>
    </w:p>
    <w:p w14:paraId="67029B4C" w14:textId="77777777" w:rsidR="0064625F" w:rsidRPr="00474939" w:rsidRDefault="0064625F" w:rsidP="00B04C4D">
      <w:pPr>
        <w:pStyle w:val="Default"/>
        <w:ind w:left="708"/>
        <w:jc w:val="both"/>
        <w:rPr>
          <w:rFonts w:asciiTheme="majorHAnsi" w:hAnsiTheme="majorHAnsi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lastRenderedPageBreak/>
        <w:t xml:space="preserve">wymagania </w:t>
      </w:r>
      <w:r w:rsidR="0009690B" w:rsidRPr="00474939">
        <w:rPr>
          <w:rFonts w:asciiTheme="majorHAnsi" w:hAnsiTheme="majorHAnsi"/>
          <w:sz w:val="22"/>
        </w:rPr>
        <w:t xml:space="preserve">Regionalnego Programu Operacyjnego Województwa Dolnośląskiego 2014-2020 i warunki wsparcia </w:t>
      </w:r>
    </w:p>
    <w:p w14:paraId="6A0C95F6" w14:textId="77777777" w:rsidR="002F3580" w:rsidRPr="00474939" w:rsidRDefault="002F3580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7FE1F905" w14:textId="77777777" w:rsidR="0064625F" w:rsidRPr="00474939" w:rsidRDefault="00AE3BED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7.</w:t>
      </w:r>
      <w:r w:rsidR="00B24825" w:rsidRPr="00474939">
        <w:rPr>
          <w:rFonts w:asciiTheme="majorHAnsi" w:hAnsiTheme="majorHAnsi" w:cstheme="minorBidi"/>
          <w:color w:val="auto"/>
          <w:sz w:val="22"/>
        </w:rPr>
        <w:t xml:space="preserve">5. 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Granty przekazywane są Grantobiorcom wyłącznie w formie refundacji. </w:t>
      </w:r>
    </w:p>
    <w:p w14:paraId="1B1B4249" w14:textId="77777777" w:rsidR="002F3580" w:rsidRPr="00474939" w:rsidRDefault="002F3580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7FCA9B98" w14:textId="77777777" w:rsidR="0064625F" w:rsidRPr="00474939" w:rsidRDefault="00AE3BED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7.6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. </w:t>
      </w:r>
      <w:proofErr w:type="spellStart"/>
      <w:r w:rsidR="0064625F" w:rsidRPr="00474939">
        <w:rPr>
          <w:rFonts w:asciiTheme="majorHAnsi" w:hAnsiTheme="majorHAnsi" w:cstheme="minorBidi"/>
          <w:color w:val="auto"/>
          <w:sz w:val="22"/>
        </w:rPr>
        <w:t>Grantodawca</w:t>
      </w:r>
      <w:proofErr w:type="spellEnd"/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będzie przekazywał środki finansowe na rachunek bankowy wskazany przez Grantobiorcę w umowie o powierzenie grantu. </w:t>
      </w:r>
    </w:p>
    <w:p w14:paraId="1AC01573" w14:textId="77777777" w:rsidR="002F3580" w:rsidRPr="00474939" w:rsidRDefault="002F3580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5603A0BC" w14:textId="77777777" w:rsidR="00400DAD" w:rsidRPr="00474939" w:rsidRDefault="00AE3BED" w:rsidP="00B04C4D">
      <w:pPr>
        <w:pStyle w:val="Default"/>
        <w:jc w:val="both"/>
        <w:rPr>
          <w:rFonts w:asciiTheme="majorHAnsi" w:hAnsiTheme="majorHAnsi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7.7</w:t>
      </w:r>
      <w:r w:rsidR="0064625F" w:rsidRPr="00474939">
        <w:rPr>
          <w:rFonts w:asciiTheme="majorHAnsi" w:hAnsiTheme="majorHAnsi" w:cstheme="minorBidi"/>
          <w:color w:val="auto"/>
          <w:sz w:val="22"/>
        </w:rPr>
        <w:t>. Nie ma możliwości zmiany przeznaczenia grantów określonego w umowie o powierzenie grantów.</w:t>
      </w:r>
    </w:p>
    <w:p w14:paraId="643A42D5" w14:textId="77777777" w:rsidR="00A173E1" w:rsidRPr="00474939" w:rsidRDefault="00A173E1" w:rsidP="00B04C4D">
      <w:pPr>
        <w:spacing w:after="0" w:line="240" w:lineRule="auto"/>
        <w:jc w:val="both"/>
        <w:rPr>
          <w:rFonts w:asciiTheme="majorHAnsi" w:hAnsiTheme="majorHAnsi"/>
          <w:color w:val="00B050"/>
          <w:szCs w:val="24"/>
        </w:rPr>
      </w:pPr>
    </w:p>
    <w:p w14:paraId="2A22CCDB" w14:textId="77777777" w:rsidR="0064625F" w:rsidRPr="00474939" w:rsidRDefault="009B21D5" w:rsidP="00B04C4D">
      <w:pPr>
        <w:pStyle w:val="POZIOM2"/>
        <w:spacing w:before="0" w:after="0" w:line="240" w:lineRule="auto"/>
        <w:ind w:left="0" w:right="-6"/>
        <w:jc w:val="both"/>
        <w:rPr>
          <w:rFonts w:asciiTheme="majorHAnsi" w:hAnsiTheme="majorHAnsi"/>
          <w:bCs w:val="0"/>
          <w:color w:val="auto"/>
          <w:sz w:val="24"/>
        </w:rPr>
      </w:pPr>
      <w:bookmarkStart w:id="8" w:name="_Toc6934569"/>
      <w:r w:rsidRPr="00474939">
        <w:rPr>
          <w:rFonts w:asciiTheme="majorHAnsi" w:hAnsiTheme="majorHAnsi"/>
          <w:bCs w:val="0"/>
          <w:color w:val="auto"/>
          <w:sz w:val="24"/>
        </w:rPr>
        <w:t>8</w:t>
      </w:r>
      <w:r w:rsidR="00631B66" w:rsidRPr="00474939">
        <w:rPr>
          <w:rFonts w:asciiTheme="majorHAnsi" w:hAnsiTheme="majorHAnsi"/>
          <w:bCs w:val="0"/>
          <w:color w:val="auto"/>
          <w:sz w:val="24"/>
        </w:rPr>
        <w:t xml:space="preserve">. </w:t>
      </w:r>
      <w:r w:rsidR="0064625F" w:rsidRPr="00474939">
        <w:rPr>
          <w:rFonts w:asciiTheme="majorHAnsi" w:hAnsiTheme="majorHAnsi"/>
          <w:bCs w:val="0"/>
          <w:color w:val="auto"/>
          <w:sz w:val="24"/>
        </w:rPr>
        <w:t>SPOSÓB REALIZACJI ZAMÓWIEŃ PRZY ZAKUPIE, DOSTAWACH, USŁUGACH</w:t>
      </w:r>
      <w:bookmarkEnd w:id="8"/>
      <w:r w:rsidR="0064625F" w:rsidRPr="00474939">
        <w:rPr>
          <w:rFonts w:asciiTheme="majorHAnsi" w:hAnsiTheme="majorHAnsi"/>
          <w:bCs w:val="0"/>
          <w:color w:val="auto"/>
          <w:sz w:val="24"/>
        </w:rPr>
        <w:t xml:space="preserve"> </w:t>
      </w:r>
    </w:p>
    <w:p w14:paraId="1419C17B" w14:textId="77777777" w:rsidR="00AE3BED" w:rsidRPr="00474939" w:rsidRDefault="00AE3BED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3B204FF2" w14:textId="77777777" w:rsidR="0064625F" w:rsidRPr="00474939" w:rsidRDefault="009B21D5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8</w:t>
      </w:r>
      <w:r w:rsidR="00AE3BED" w:rsidRPr="00474939">
        <w:rPr>
          <w:rFonts w:asciiTheme="majorHAnsi" w:hAnsiTheme="majorHAnsi" w:cstheme="minorBidi"/>
          <w:color w:val="auto"/>
          <w:sz w:val="22"/>
        </w:rPr>
        <w:t>.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1. Grantobiorca zobowiązany jest do wykazania (w stosunku do </w:t>
      </w:r>
      <w:proofErr w:type="spellStart"/>
      <w:r w:rsidR="0064625F" w:rsidRPr="00474939">
        <w:rPr>
          <w:rFonts w:asciiTheme="majorHAnsi" w:hAnsiTheme="majorHAnsi" w:cstheme="minorBidi"/>
          <w:color w:val="auto"/>
          <w:sz w:val="22"/>
        </w:rPr>
        <w:t>Grantodawcy</w:t>
      </w:r>
      <w:proofErr w:type="spellEnd"/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), iż dokonane wydatki kwalifikowane zostały przez niego poniesione w sposób oszczędny, tzn. niezawyżony w </w:t>
      </w:r>
      <w:r w:rsidR="00033499">
        <w:rPr>
          <w:rFonts w:asciiTheme="majorHAnsi" w:hAnsiTheme="majorHAnsi" w:cstheme="minorBidi"/>
          <w:color w:val="auto"/>
          <w:sz w:val="22"/>
        </w:rPr>
        <w:t> </w:t>
      </w:r>
      <w:r w:rsidR="0064625F" w:rsidRPr="00474939">
        <w:rPr>
          <w:rFonts w:asciiTheme="majorHAnsi" w:hAnsiTheme="majorHAnsi" w:cstheme="minorBidi"/>
          <w:color w:val="auto"/>
          <w:sz w:val="22"/>
        </w:rPr>
        <w:t>stosunku do średnich cen i stawek rynkowych i spełniający wymogi uzyskiwania najlepszych efektów z danych nakładów w postaci oświadczenia przedkładanego wr</w:t>
      </w:r>
      <w:r w:rsidR="00D260B6" w:rsidRPr="00474939">
        <w:rPr>
          <w:rFonts w:asciiTheme="majorHAnsi" w:hAnsiTheme="majorHAnsi" w:cstheme="minorBidi"/>
          <w:color w:val="auto"/>
          <w:sz w:val="22"/>
        </w:rPr>
        <w:t>az z umową z wykonawcą instalacji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. </w:t>
      </w:r>
    </w:p>
    <w:p w14:paraId="61A7BC98" w14:textId="77777777" w:rsidR="00AE3BED" w:rsidRPr="00474939" w:rsidRDefault="00AE3BED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7AFB1092" w14:textId="77777777" w:rsidR="001458E2" w:rsidRPr="00474939" w:rsidRDefault="009B21D5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8</w:t>
      </w:r>
      <w:r w:rsidR="00AE3BED" w:rsidRPr="00474939">
        <w:rPr>
          <w:rFonts w:asciiTheme="majorHAnsi" w:hAnsiTheme="majorHAnsi" w:cstheme="minorBidi"/>
          <w:color w:val="auto"/>
          <w:sz w:val="22"/>
        </w:rPr>
        <w:t>.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2. Grantobiorca zobowiązany jest do </w:t>
      </w:r>
      <w:r w:rsidR="0064625F" w:rsidRPr="00033499">
        <w:rPr>
          <w:rFonts w:asciiTheme="majorHAnsi" w:hAnsiTheme="majorHAnsi" w:cstheme="minorBidi"/>
          <w:color w:val="auto"/>
          <w:sz w:val="22"/>
        </w:rPr>
        <w:t xml:space="preserve">bezpośredniego skierowania zapytania ofertowego dotyczącego realizowanego wydatku do </w:t>
      </w:r>
      <w:r w:rsidR="00033499" w:rsidRPr="00033499">
        <w:rPr>
          <w:rFonts w:asciiTheme="majorHAnsi" w:hAnsiTheme="majorHAnsi" w:cstheme="minorBidi"/>
          <w:color w:val="auto"/>
          <w:sz w:val="22"/>
        </w:rPr>
        <w:t xml:space="preserve">co najmniej </w:t>
      </w:r>
      <w:r w:rsidR="005E43E8" w:rsidRPr="00033499">
        <w:rPr>
          <w:rFonts w:asciiTheme="majorHAnsi" w:hAnsiTheme="majorHAnsi" w:cstheme="minorBidi"/>
          <w:color w:val="auto"/>
          <w:sz w:val="22"/>
        </w:rPr>
        <w:t>dwóch</w:t>
      </w:r>
      <w:r w:rsidR="001458E2" w:rsidRPr="00033499">
        <w:rPr>
          <w:rFonts w:asciiTheme="majorHAnsi" w:hAnsiTheme="majorHAnsi" w:cstheme="minorBidi"/>
          <w:color w:val="auto"/>
          <w:sz w:val="22"/>
        </w:rPr>
        <w:t xml:space="preserve"> 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potencjalnych wykonawców, przeprowadzenia badania rynku poprzez analizę stron www w celu pozyskania porównania i </w:t>
      </w:r>
      <w:r w:rsidR="00033499">
        <w:rPr>
          <w:rFonts w:asciiTheme="majorHAnsi" w:hAnsiTheme="majorHAnsi" w:cstheme="minorBidi"/>
          <w:color w:val="auto"/>
          <w:sz w:val="22"/>
        </w:rPr>
        <w:t> 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wyboru najkorzystniejszej oferty rynkowej. </w:t>
      </w:r>
      <w:r w:rsidR="001458E2" w:rsidRPr="00474939">
        <w:rPr>
          <w:rFonts w:asciiTheme="majorHAnsi" w:hAnsiTheme="majorHAnsi" w:cstheme="minorBidi"/>
          <w:color w:val="auto"/>
          <w:sz w:val="22"/>
        </w:rPr>
        <w:t>Udokumentowanie obejmuje wszystkie otrzymane oferty. Wymóg będzie spełniony, gdy w odpowiedzi na zapytanie ofert</w:t>
      </w:r>
      <w:r w:rsidR="00033499">
        <w:rPr>
          <w:rFonts w:asciiTheme="majorHAnsi" w:hAnsiTheme="majorHAnsi" w:cstheme="minorBidi"/>
          <w:color w:val="auto"/>
          <w:sz w:val="22"/>
        </w:rPr>
        <w:t>owe zostaną złożone co najmniej</w:t>
      </w:r>
      <w:r w:rsidR="001458E2" w:rsidRPr="00474939">
        <w:rPr>
          <w:rFonts w:asciiTheme="majorHAnsi" w:hAnsiTheme="majorHAnsi" w:cstheme="minorBidi"/>
          <w:color w:val="auto"/>
          <w:sz w:val="22"/>
        </w:rPr>
        <w:t xml:space="preserve"> </w:t>
      </w:r>
      <w:r w:rsidR="00873610" w:rsidRPr="00033499">
        <w:rPr>
          <w:rFonts w:asciiTheme="majorHAnsi" w:hAnsiTheme="majorHAnsi" w:cstheme="minorBidi"/>
          <w:color w:val="auto"/>
          <w:sz w:val="22"/>
        </w:rPr>
        <w:t xml:space="preserve">dwie </w:t>
      </w:r>
      <w:r w:rsidR="001458E2" w:rsidRPr="00474939">
        <w:rPr>
          <w:rFonts w:asciiTheme="majorHAnsi" w:hAnsiTheme="majorHAnsi" w:cstheme="minorBidi"/>
          <w:color w:val="auto"/>
          <w:sz w:val="22"/>
        </w:rPr>
        <w:t>ważne oferty, przy czym oferta niezgodna z zapytaniem ofertowym nie stanowi oferty ważnej.</w:t>
      </w:r>
    </w:p>
    <w:p w14:paraId="0CB7ACD3" w14:textId="77777777" w:rsidR="0064625F" w:rsidRPr="00474939" w:rsidRDefault="0064625F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7D6DD0D2" w14:textId="77777777" w:rsidR="0064625F" w:rsidRPr="00474939" w:rsidRDefault="009B21D5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szCs w:val="24"/>
        </w:rPr>
      </w:pPr>
      <w:r w:rsidRPr="00474939">
        <w:rPr>
          <w:rFonts w:asciiTheme="majorHAnsi" w:hAnsiTheme="majorHAnsi"/>
          <w:szCs w:val="24"/>
        </w:rPr>
        <w:t>8</w:t>
      </w:r>
      <w:r w:rsidR="00AE3BED" w:rsidRPr="00474939">
        <w:rPr>
          <w:rFonts w:asciiTheme="majorHAnsi" w:hAnsiTheme="majorHAnsi"/>
          <w:szCs w:val="24"/>
        </w:rPr>
        <w:t>.</w:t>
      </w:r>
      <w:r w:rsidR="0064625F" w:rsidRPr="00474939">
        <w:rPr>
          <w:rFonts w:asciiTheme="majorHAnsi" w:hAnsiTheme="majorHAnsi"/>
          <w:szCs w:val="24"/>
        </w:rPr>
        <w:t>3. Grantobiorca zobowiązany jest do udokumentowania przeprowadzonej procedury poprzez zgromadzenie i arch</w:t>
      </w:r>
      <w:r w:rsidR="00653A01" w:rsidRPr="00474939">
        <w:rPr>
          <w:rFonts w:asciiTheme="majorHAnsi" w:hAnsiTheme="majorHAnsi"/>
          <w:szCs w:val="24"/>
        </w:rPr>
        <w:t>iwizację stosownej dokumentacji</w:t>
      </w:r>
      <w:r w:rsidR="0064625F" w:rsidRPr="00474939">
        <w:rPr>
          <w:rFonts w:asciiTheme="majorHAnsi" w:hAnsiTheme="majorHAnsi"/>
          <w:szCs w:val="24"/>
        </w:rPr>
        <w:t xml:space="preserve"> </w:t>
      </w:r>
      <w:r w:rsidR="00B24825" w:rsidRPr="00474939">
        <w:rPr>
          <w:rFonts w:asciiTheme="majorHAnsi" w:hAnsiTheme="majorHAnsi"/>
          <w:szCs w:val="24"/>
        </w:rPr>
        <w:t>(np. zapy</w:t>
      </w:r>
      <w:r w:rsidR="001458E2" w:rsidRPr="00474939">
        <w:rPr>
          <w:rFonts w:asciiTheme="majorHAnsi" w:hAnsiTheme="majorHAnsi"/>
          <w:szCs w:val="24"/>
        </w:rPr>
        <w:t>tań ofertowych, pisemnych ofert</w:t>
      </w:r>
      <w:r w:rsidR="00653A01" w:rsidRPr="00474939">
        <w:rPr>
          <w:rFonts w:asciiTheme="majorHAnsi" w:hAnsiTheme="majorHAnsi"/>
          <w:szCs w:val="24"/>
        </w:rPr>
        <w:t>)</w:t>
      </w:r>
      <w:r w:rsidR="0064625F" w:rsidRPr="00474939">
        <w:rPr>
          <w:rFonts w:asciiTheme="majorHAnsi" w:hAnsiTheme="majorHAnsi"/>
          <w:szCs w:val="24"/>
        </w:rPr>
        <w:t>.</w:t>
      </w:r>
    </w:p>
    <w:p w14:paraId="78F11500" w14:textId="77777777" w:rsidR="00AE3BED" w:rsidRPr="00474939" w:rsidRDefault="00AE3BED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szCs w:val="24"/>
        </w:rPr>
      </w:pPr>
    </w:p>
    <w:p w14:paraId="53BFA5FF" w14:textId="77777777" w:rsidR="00B24825" w:rsidRPr="00474939" w:rsidRDefault="009B21D5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libri"/>
          <w:szCs w:val="24"/>
        </w:rPr>
      </w:pPr>
      <w:r w:rsidRPr="00474939">
        <w:rPr>
          <w:rFonts w:asciiTheme="majorHAnsi" w:hAnsiTheme="majorHAnsi"/>
          <w:szCs w:val="24"/>
        </w:rPr>
        <w:t>8</w:t>
      </w:r>
      <w:r w:rsidR="00AE3BED" w:rsidRPr="00474939">
        <w:rPr>
          <w:rFonts w:asciiTheme="majorHAnsi" w:hAnsiTheme="majorHAnsi"/>
          <w:szCs w:val="24"/>
        </w:rPr>
        <w:t>.</w:t>
      </w:r>
      <w:r w:rsidR="00B24825" w:rsidRPr="00474939">
        <w:rPr>
          <w:rFonts w:asciiTheme="majorHAnsi" w:hAnsiTheme="majorHAnsi"/>
          <w:szCs w:val="24"/>
        </w:rPr>
        <w:t xml:space="preserve">4. Grantobiorca może kierować do </w:t>
      </w:r>
      <w:proofErr w:type="spellStart"/>
      <w:r w:rsidR="00B24825" w:rsidRPr="00474939">
        <w:rPr>
          <w:rFonts w:asciiTheme="majorHAnsi" w:hAnsiTheme="majorHAnsi"/>
          <w:szCs w:val="24"/>
        </w:rPr>
        <w:t>Grantodawcy</w:t>
      </w:r>
      <w:proofErr w:type="spellEnd"/>
      <w:r w:rsidR="00B24825" w:rsidRPr="00474939">
        <w:rPr>
          <w:rFonts w:asciiTheme="majorHAnsi" w:hAnsiTheme="majorHAnsi"/>
          <w:szCs w:val="24"/>
        </w:rPr>
        <w:t xml:space="preserve"> pytania i wątpliwości względem Zamówień w </w:t>
      </w:r>
      <w:r w:rsidR="00033499">
        <w:rPr>
          <w:rFonts w:asciiTheme="majorHAnsi" w:hAnsiTheme="majorHAnsi"/>
          <w:szCs w:val="24"/>
        </w:rPr>
        <w:t> </w:t>
      </w:r>
      <w:r w:rsidR="00B24825" w:rsidRPr="00474939">
        <w:rPr>
          <w:rFonts w:asciiTheme="majorHAnsi" w:hAnsiTheme="majorHAnsi"/>
          <w:szCs w:val="24"/>
        </w:rPr>
        <w:t xml:space="preserve">projekcie. </w:t>
      </w:r>
    </w:p>
    <w:p w14:paraId="7A50115B" w14:textId="77777777" w:rsidR="0064625F" w:rsidRPr="00474939" w:rsidRDefault="0064625F" w:rsidP="00B04C4D">
      <w:pPr>
        <w:pStyle w:val="Default"/>
        <w:jc w:val="both"/>
        <w:rPr>
          <w:rFonts w:asciiTheme="majorHAnsi" w:hAnsiTheme="majorHAnsi"/>
          <w:sz w:val="22"/>
        </w:rPr>
      </w:pPr>
    </w:p>
    <w:p w14:paraId="6CB6DB93" w14:textId="77777777" w:rsidR="00E84185" w:rsidRPr="00474939" w:rsidRDefault="009B21D5" w:rsidP="00B04C4D">
      <w:pPr>
        <w:pStyle w:val="POZIOM2"/>
        <w:spacing w:before="0" w:after="0" w:line="240" w:lineRule="auto"/>
        <w:ind w:left="0" w:right="-6"/>
        <w:jc w:val="both"/>
        <w:rPr>
          <w:rFonts w:asciiTheme="majorHAnsi" w:hAnsiTheme="majorHAnsi"/>
          <w:bCs w:val="0"/>
          <w:color w:val="auto"/>
          <w:sz w:val="24"/>
        </w:rPr>
      </w:pPr>
      <w:bookmarkStart w:id="9" w:name="_Toc6934570"/>
      <w:r w:rsidRPr="00474939">
        <w:rPr>
          <w:rFonts w:asciiTheme="majorHAnsi" w:hAnsiTheme="majorHAnsi"/>
          <w:bCs w:val="0"/>
          <w:color w:val="auto"/>
          <w:sz w:val="24"/>
        </w:rPr>
        <w:t>9</w:t>
      </w:r>
      <w:r w:rsidR="00631B66" w:rsidRPr="00474939">
        <w:rPr>
          <w:rFonts w:asciiTheme="majorHAnsi" w:hAnsiTheme="majorHAnsi"/>
          <w:bCs w:val="0"/>
          <w:color w:val="auto"/>
          <w:sz w:val="24"/>
        </w:rPr>
        <w:t xml:space="preserve">. </w:t>
      </w:r>
      <w:r w:rsidR="000E3B39" w:rsidRPr="00474939">
        <w:rPr>
          <w:rFonts w:asciiTheme="majorHAnsi" w:hAnsiTheme="majorHAnsi"/>
          <w:bCs w:val="0"/>
          <w:color w:val="auto"/>
          <w:sz w:val="24"/>
        </w:rPr>
        <w:t>INFORMACJE O WYMOGACH W ZAKRESIE ZABEZPIECZENIA GRANTÓW</w:t>
      </w:r>
      <w:bookmarkEnd w:id="9"/>
    </w:p>
    <w:p w14:paraId="3E1278A2" w14:textId="77777777" w:rsidR="0064625F" w:rsidRPr="00474939" w:rsidRDefault="0064625F" w:rsidP="00B04C4D">
      <w:pPr>
        <w:pStyle w:val="Default"/>
        <w:jc w:val="both"/>
        <w:rPr>
          <w:rFonts w:asciiTheme="majorHAnsi" w:hAnsiTheme="majorHAnsi"/>
          <w:sz w:val="22"/>
        </w:rPr>
      </w:pPr>
    </w:p>
    <w:p w14:paraId="65AABDC9" w14:textId="77777777" w:rsidR="0064625F" w:rsidRPr="00474939" w:rsidRDefault="009B21D5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szCs w:val="24"/>
        </w:rPr>
      </w:pPr>
      <w:r w:rsidRPr="00474939">
        <w:rPr>
          <w:rFonts w:asciiTheme="majorHAnsi" w:hAnsiTheme="majorHAnsi"/>
          <w:szCs w:val="24"/>
        </w:rPr>
        <w:t>9</w:t>
      </w:r>
      <w:r w:rsidR="00AE3BED" w:rsidRPr="00474939">
        <w:rPr>
          <w:rFonts w:asciiTheme="majorHAnsi" w:hAnsiTheme="majorHAnsi"/>
          <w:szCs w:val="24"/>
        </w:rPr>
        <w:t>.</w:t>
      </w:r>
      <w:r w:rsidR="0064625F" w:rsidRPr="00474939">
        <w:rPr>
          <w:rFonts w:asciiTheme="majorHAnsi" w:hAnsiTheme="majorHAnsi"/>
          <w:szCs w:val="24"/>
        </w:rPr>
        <w:t>1. Zabezpieczenie prawidłowej realizacji umowy o powierzenie grantu odbędzie się poprzez:</w:t>
      </w:r>
    </w:p>
    <w:p w14:paraId="623FA72D" w14:textId="77777777" w:rsidR="0064625F" w:rsidRPr="00474939" w:rsidRDefault="0092528F" w:rsidP="0092528F">
      <w:pPr>
        <w:pStyle w:val="Default"/>
        <w:numPr>
          <w:ilvl w:val="0"/>
          <w:numId w:val="13"/>
        </w:numPr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w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prowadzenie w umowie o powierzenie grantu zapisów dotyczących zobowiązania do zwrotu grantu w przypadku wykorzystania go niezgodnie z celami projektu. Wprowadzona zostanie informacja o terminie zwrotu grantu – 14 dni od daty otrzymania wezwania do zwrotu grantu lub jego części oraz o rachunku bankowym, na który zwrot zostanie dokonany. </w:t>
      </w:r>
    </w:p>
    <w:p w14:paraId="3EFD5D69" w14:textId="77777777" w:rsidR="005706A2" w:rsidRPr="00474939" w:rsidRDefault="0092528F" w:rsidP="005706A2">
      <w:pPr>
        <w:pStyle w:val="Default"/>
        <w:numPr>
          <w:ilvl w:val="0"/>
          <w:numId w:val="13"/>
        </w:numPr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w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prowadzenie w umowie o powierzenie grantu zapisów dotyczących obowiązku poddania się monitoringowi i kontroli grantów wg zasad opisanych w niniejszej Procedurze. </w:t>
      </w:r>
    </w:p>
    <w:p w14:paraId="18F56CD9" w14:textId="77F2DDE5" w:rsidR="005706A2" w:rsidRPr="00474939" w:rsidRDefault="005706A2" w:rsidP="005706A2">
      <w:pPr>
        <w:pStyle w:val="Default"/>
        <w:numPr>
          <w:ilvl w:val="0"/>
          <w:numId w:val="13"/>
        </w:numPr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 xml:space="preserve">Złożenie przez Grantobiorcę weksla </w:t>
      </w:r>
      <w:r w:rsidRPr="00474939">
        <w:rPr>
          <w:rFonts w:asciiTheme="majorHAnsi" w:hAnsiTheme="majorHAnsi" w:cstheme="minorBidi"/>
          <w:i/>
          <w:color w:val="auto"/>
          <w:sz w:val="22"/>
        </w:rPr>
        <w:t>in blanco</w:t>
      </w:r>
      <w:r w:rsidRPr="00474939">
        <w:rPr>
          <w:rFonts w:asciiTheme="majorHAnsi" w:hAnsiTheme="majorHAnsi" w:cstheme="minorBidi"/>
          <w:color w:val="auto"/>
          <w:sz w:val="22"/>
        </w:rPr>
        <w:t xml:space="preserve"> opatrzonego klauzulą „na zlecenie” wraz z </w:t>
      </w:r>
      <w:r w:rsidR="00601EDA">
        <w:rPr>
          <w:rFonts w:asciiTheme="majorHAnsi" w:hAnsiTheme="majorHAnsi" w:cstheme="minorBidi"/>
          <w:color w:val="auto"/>
          <w:sz w:val="22"/>
        </w:rPr>
        <w:t> </w:t>
      </w:r>
      <w:r w:rsidRPr="00474939">
        <w:rPr>
          <w:rFonts w:asciiTheme="majorHAnsi" w:hAnsiTheme="majorHAnsi" w:cstheme="minorBidi"/>
          <w:color w:val="auto"/>
          <w:sz w:val="22"/>
        </w:rPr>
        <w:t>deklaracją wekslową.</w:t>
      </w:r>
    </w:p>
    <w:p w14:paraId="1A5D834C" w14:textId="77777777" w:rsidR="005706A2" w:rsidRPr="00474939" w:rsidRDefault="005706A2" w:rsidP="005706A2">
      <w:pPr>
        <w:pStyle w:val="Default"/>
        <w:ind w:left="720"/>
        <w:jc w:val="both"/>
        <w:rPr>
          <w:rFonts w:asciiTheme="majorHAnsi" w:hAnsiTheme="majorHAnsi" w:cstheme="minorBidi"/>
          <w:color w:val="auto"/>
          <w:sz w:val="22"/>
        </w:rPr>
      </w:pPr>
    </w:p>
    <w:p w14:paraId="1082B282" w14:textId="77777777" w:rsidR="0064625F" w:rsidRPr="00474939" w:rsidRDefault="0064625F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libri"/>
          <w:b/>
          <w:bCs/>
          <w:szCs w:val="24"/>
        </w:rPr>
      </w:pPr>
    </w:p>
    <w:p w14:paraId="0106EC0A" w14:textId="77777777" w:rsidR="00E84185" w:rsidRPr="00474939" w:rsidRDefault="009B21D5" w:rsidP="00B04C4D">
      <w:pPr>
        <w:pStyle w:val="POZIOM2"/>
        <w:spacing w:before="0" w:after="0" w:line="240" w:lineRule="auto"/>
        <w:ind w:left="0" w:right="-6"/>
        <w:jc w:val="both"/>
        <w:rPr>
          <w:rFonts w:asciiTheme="majorHAnsi" w:hAnsiTheme="majorHAnsi"/>
          <w:bCs w:val="0"/>
          <w:color w:val="auto"/>
          <w:sz w:val="24"/>
        </w:rPr>
      </w:pPr>
      <w:bookmarkStart w:id="10" w:name="_Toc6934571"/>
      <w:r w:rsidRPr="00474939">
        <w:rPr>
          <w:rFonts w:asciiTheme="majorHAnsi" w:hAnsiTheme="majorHAnsi"/>
          <w:bCs w:val="0"/>
          <w:color w:val="auto"/>
          <w:sz w:val="24"/>
        </w:rPr>
        <w:t>10</w:t>
      </w:r>
      <w:r w:rsidR="00631B66" w:rsidRPr="00474939">
        <w:rPr>
          <w:rFonts w:asciiTheme="majorHAnsi" w:hAnsiTheme="majorHAnsi"/>
          <w:bCs w:val="0"/>
          <w:color w:val="auto"/>
          <w:sz w:val="24"/>
        </w:rPr>
        <w:t xml:space="preserve">. </w:t>
      </w:r>
      <w:r w:rsidR="000E3B39" w:rsidRPr="00474939">
        <w:rPr>
          <w:rFonts w:asciiTheme="majorHAnsi" w:hAnsiTheme="majorHAnsi"/>
          <w:bCs w:val="0"/>
          <w:color w:val="auto"/>
          <w:sz w:val="24"/>
        </w:rPr>
        <w:t>ZASADY DOTYCZĄCE ODZYSKIWANIA GRANTÓW W PRZYPADKU ICH WYKORZYSTANIA NIEZGODNIE Z CELAMI PROJEKTU GRANTOWEGO</w:t>
      </w:r>
      <w:bookmarkEnd w:id="10"/>
    </w:p>
    <w:p w14:paraId="0199E1B3" w14:textId="77777777" w:rsidR="0064625F" w:rsidRPr="00474939" w:rsidRDefault="0064625F" w:rsidP="00B04C4D">
      <w:pPr>
        <w:pStyle w:val="Default"/>
        <w:jc w:val="both"/>
        <w:rPr>
          <w:rFonts w:asciiTheme="majorHAnsi" w:hAnsiTheme="majorHAnsi"/>
          <w:sz w:val="22"/>
        </w:rPr>
      </w:pPr>
    </w:p>
    <w:p w14:paraId="07744DFF" w14:textId="77777777" w:rsidR="0064625F" w:rsidRPr="00474939" w:rsidRDefault="009B21D5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lastRenderedPageBreak/>
        <w:t>10</w:t>
      </w:r>
      <w:r w:rsidR="00AE3BED" w:rsidRPr="00474939">
        <w:rPr>
          <w:rFonts w:asciiTheme="majorHAnsi" w:hAnsiTheme="majorHAnsi" w:cstheme="minorBidi"/>
          <w:color w:val="auto"/>
          <w:sz w:val="22"/>
        </w:rPr>
        <w:t>.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1. Zabezpieczenie grantów stanowią zapisy umowy o powierzenie grantu dotyczące zobowiązania Grantobiorcy do zwrotu środków w przypadku niewywiązywania się z realizacji umowy. Niewywiązywanie się Grantobiorcy z realizacji umowy (a w szczególności wykorzystanie środków niezgodnie z celami projektu), stanowi podstawę do rozwiązania w trybie natychmiastowym umowy o powierzenie grantu. </w:t>
      </w:r>
    </w:p>
    <w:p w14:paraId="13E0F6EF" w14:textId="77777777" w:rsidR="002F3580" w:rsidRPr="00474939" w:rsidRDefault="002F3580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386DD802" w14:textId="77777777" w:rsidR="002F3580" w:rsidRPr="00474939" w:rsidRDefault="009B21D5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10</w:t>
      </w:r>
      <w:r w:rsidR="00AE3BED" w:rsidRPr="00474939">
        <w:rPr>
          <w:rFonts w:asciiTheme="majorHAnsi" w:hAnsiTheme="majorHAnsi" w:cstheme="minorBidi"/>
          <w:color w:val="auto"/>
          <w:sz w:val="22"/>
        </w:rPr>
        <w:t>.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2. W przypadku uznania za konieczny, zwrot grantu lub jego części nastąpi na pisemne wezwanie </w:t>
      </w:r>
      <w:proofErr w:type="spellStart"/>
      <w:r w:rsidR="0064625F" w:rsidRPr="00474939">
        <w:rPr>
          <w:rFonts w:asciiTheme="majorHAnsi" w:hAnsiTheme="majorHAnsi" w:cstheme="minorBidi"/>
          <w:color w:val="auto"/>
          <w:sz w:val="22"/>
        </w:rPr>
        <w:t>Grantodawcy</w:t>
      </w:r>
      <w:proofErr w:type="spellEnd"/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w terminie 14 dni kalendarzowych na wskazany przez niego rachunek bankowy. </w:t>
      </w:r>
    </w:p>
    <w:p w14:paraId="69049366" w14:textId="77777777" w:rsidR="00D360EE" w:rsidRPr="00474939" w:rsidRDefault="00D360EE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6F97A59D" w14:textId="77777777" w:rsidR="00E84185" w:rsidRPr="00474939" w:rsidRDefault="009B21D5" w:rsidP="00B04C4D">
      <w:pPr>
        <w:spacing w:after="0" w:line="240" w:lineRule="auto"/>
        <w:jc w:val="both"/>
        <w:rPr>
          <w:rFonts w:asciiTheme="majorHAnsi" w:hAnsiTheme="majorHAnsi" w:cs="Calibri"/>
          <w:szCs w:val="24"/>
        </w:rPr>
      </w:pPr>
      <w:r w:rsidRPr="00474939">
        <w:rPr>
          <w:rFonts w:asciiTheme="majorHAnsi" w:hAnsiTheme="majorHAnsi"/>
          <w:szCs w:val="24"/>
        </w:rPr>
        <w:t>10</w:t>
      </w:r>
      <w:r w:rsidR="00AE3BED" w:rsidRPr="00474939">
        <w:rPr>
          <w:rFonts w:asciiTheme="majorHAnsi" w:hAnsiTheme="majorHAnsi"/>
          <w:szCs w:val="24"/>
        </w:rPr>
        <w:t>.</w:t>
      </w:r>
      <w:r w:rsidR="0064625F" w:rsidRPr="00474939">
        <w:rPr>
          <w:rFonts w:asciiTheme="majorHAnsi" w:hAnsiTheme="majorHAnsi"/>
          <w:szCs w:val="24"/>
        </w:rPr>
        <w:t xml:space="preserve">3. Zobowiązanie do zwrotu grantu zawarte będzie w treści umowy o powierzenie grantu o </w:t>
      </w:r>
      <w:r w:rsidR="00033499">
        <w:rPr>
          <w:rFonts w:asciiTheme="majorHAnsi" w:hAnsiTheme="majorHAnsi"/>
          <w:szCs w:val="24"/>
        </w:rPr>
        <w:t> </w:t>
      </w:r>
      <w:r w:rsidR="0064625F" w:rsidRPr="00474939">
        <w:rPr>
          <w:rFonts w:asciiTheme="majorHAnsi" w:hAnsiTheme="majorHAnsi"/>
          <w:szCs w:val="24"/>
        </w:rPr>
        <w:t>następującej treści: "W przypadku rozwiązania umowy Grantobiorca zobowiązany jest do zwrotu całości otrzymanego grantu, w związku z realizacją niniejszej umowy. Gmina, w formie pisemnej, wzywa Grantobiorcę do zwrotu należności. Grantobiorca w terminie 14 dni od daty doręczenia mu wezwania, dokonuje zwrotu na rachun</w:t>
      </w:r>
      <w:r w:rsidR="0092528F" w:rsidRPr="00474939">
        <w:rPr>
          <w:rFonts w:asciiTheme="majorHAnsi" w:hAnsiTheme="majorHAnsi"/>
          <w:szCs w:val="24"/>
        </w:rPr>
        <w:t>ek bankowy wskazany w wezwaniu.</w:t>
      </w:r>
    </w:p>
    <w:p w14:paraId="27B97804" w14:textId="77777777" w:rsidR="00E84185" w:rsidRPr="00474939" w:rsidRDefault="00E84185" w:rsidP="00B04C4D">
      <w:pPr>
        <w:spacing w:after="0" w:line="240" w:lineRule="auto"/>
        <w:jc w:val="both"/>
        <w:rPr>
          <w:rFonts w:asciiTheme="majorHAnsi" w:hAnsiTheme="majorHAnsi" w:cs="Calibri"/>
          <w:szCs w:val="24"/>
        </w:rPr>
      </w:pPr>
    </w:p>
    <w:p w14:paraId="113DEE39" w14:textId="77777777" w:rsidR="00474939" w:rsidRDefault="00474939" w:rsidP="00B04C4D">
      <w:pPr>
        <w:pStyle w:val="POZIOM2"/>
        <w:spacing w:before="0" w:after="0" w:line="240" w:lineRule="auto"/>
        <w:ind w:left="0" w:right="-6"/>
        <w:jc w:val="both"/>
        <w:rPr>
          <w:rFonts w:asciiTheme="majorHAnsi" w:hAnsiTheme="majorHAnsi"/>
          <w:bCs w:val="0"/>
          <w:color w:val="auto"/>
          <w:sz w:val="24"/>
        </w:rPr>
      </w:pPr>
      <w:bookmarkStart w:id="11" w:name="_Toc6934572"/>
    </w:p>
    <w:p w14:paraId="0FE8C01A" w14:textId="77777777" w:rsidR="008E4600" w:rsidRPr="00474939" w:rsidRDefault="00631B66" w:rsidP="00B04C4D">
      <w:pPr>
        <w:pStyle w:val="POZIOM2"/>
        <w:spacing w:before="0" w:after="0" w:line="240" w:lineRule="auto"/>
        <w:ind w:left="0" w:right="-6"/>
        <w:jc w:val="both"/>
        <w:rPr>
          <w:rFonts w:asciiTheme="majorHAnsi" w:hAnsiTheme="majorHAnsi"/>
          <w:bCs w:val="0"/>
          <w:color w:val="auto"/>
          <w:sz w:val="24"/>
        </w:rPr>
      </w:pPr>
      <w:r w:rsidRPr="00474939">
        <w:rPr>
          <w:rFonts w:asciiTheme="majorHAnsi" w:hAnsiTheme="majorHAnsi"/>
          <w:bCs w:val="0"/>
          <w:color w:val="auto"/>
          <w:sz w:val="24"/>
        </w:rPr>
        <w:t>1</w:t>
      </w:r>
      <w:r w:rsidR="009B21D5" w:rsidRPr="00474939">
        <w:rPr>
          <w:rFonts w:asciiTheme="majorHAnsi" w:hAnsiTheme="majorHAnsi"/>
          <w:bCs w:val="0"/>
          <w:color w:val="auto"/>
          <w:sz w:val="24"/>
        </w:rPr>
        <w:t>1</w:t>
      </w:r>
      <w:r w:rsidRPr="00474939">
        <w:rPr>
          <w:rFonts w:asciiTheme="majorHAnsi" w:hAnsiTheme="majorHAnsi"/>
          <w:bCs w:val="0"/>
          <w:color w:val="auto"/>
          <w:sz w:val="24"/>
        </w:rPr>
        <w:t xml:space="preserve">. </w:t>
      </w:r>
      <w:r w:rsidR="000E3B39" w:rsidRPr="00474939">
        <w:rPr>
          <w:rFonts w:asciiTheme="majorHAnsi" w:hAnsiTheme="majorHAnsi"/>
          <w:bCs w:val="0"/>
          <w:color w:val="auto"/>
          <w:sz w:val="24"/>
        </w:rPr>
        <w:t>ZASADY DOTYCZĄCE MONITOROWANIA I KONTROLI GRANTÓW</w:t>
      </w:r>
      <w:bookmarkEnd w:id="11"/>
    </w:p>
    <w:p w14:paraId="6F1E4C2E" w14:textId="77777777" w:rsidR="0064625F" w:rsidRPr="00474939" w:rsidRDefault="0064625F" w:rsidP="00B04C4D">
      <w:pPr>
        <w:pStyle w:val="Default"/>
        <w:jc w:val="both"/>
        <w:rPr>
          <w:rFonts w:asciiTheme="majorHAnsi" w:hAnsiTheme="majorHAnsi"/>
          <w:sz w:val="22"/>
        </w:rPr>
      </w:pPr>
    </w:p>
    <w:p w14:paraId="785D7D63" w14:textId="77777777" w:rsidR="0064625F" w:rsidRPr="00474939" w:rsidRDefault="00AE3BED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1</w:t>
      </w:r>
      <w:r w:rsidR="009B21D5" w:rsidRPr="00474939">
        <w:rPr>
          <w:rFonts w:asciiTheme="majorHAnsi" w:hAnsiTheme="majorHAnsi" w:cstheme="minorBidi"/>
          <w:color w:val="auto"/>
          <w:sz w:val="22"/>
        </w:rPr>
        <w:t>1</w:t>
      </w:r>
      <w:r w:rsidRPr="00474939">
        <w:rPr>
          <w:rFonts w:asciiTheme="majorHAnsi" w:hAnsiTheme="majorHAnsi" w:cstheme="minorBidi"/>
          <w:color w:val="auto"/>
          <w:sz w:val="22"/>
        </w:rPr>
        <w:t>.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1. </w:t>
      </w:r>
      <w:proofErr w:type="spellStart"/>
      <w:r w:rsidR="0064625F" w:rsidRPr="00474939">
        <w:rPr>
          <w:rFonts w:asciiTheme="majorHAnsi" w:hAnsiTheme="majorHAnsi" w:cstheme="minorBidi"/>
          <w:color w:val="auto"/>
          <w:sz w:val="22"/>
        </w:rPr>
        <w:t>Grantodawca</w:t>
      </w:r>
      <w:proofErr w:type="spellEnd"/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będzie prowadził monitoring i kontrolę powierzonych grantów między innymi poprzez system monitoringu będący przedmiotem projektu. </w:t>
      </w:r>
    </w:p>
    <w:p w14:paraId="35A048C2" w14:textId="77777777" w:rsidR="002F3580" w:rsidRPr="00474939" w:rsidRDefault="002F3580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611415D0" w14:textId="77777777" w:rsidR="0008190E" w:rsidRPr="00474939" w:rsidRDefault="00AE3BED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1</w:t>
      </w:r>
      <w:r w:rsidR="009B21D5" w:rsidRPr="00474939">
        <w:rPr>
          <w:rFonts w:asciiTheme="majorHAnsi" w:hAnsiTheme="majorHAnsi" w:cstheme="minorBidi"/>
          <w:color w:val="auto"/>
          <w:sz w:val="22"/>
        </w:rPr>
        <w:t>1</w:t>
      </w:r>
      <w:r w:rsidRPr="00474939">
        <w:rPr>
          <w:rFonts w:asciiTheme="majorHAnsi" w:hAnsiTheme="majorHAnsi" w:cstheme="minorBidi"/>
          <w:color w:val="auto"/>
          <w:sz w:val="22"/>
        </w:rPr>
        <w:t>.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2. W umowie o powierzenie grantu znajdą się odpowiednie zapisy dotyczące poddania się przez Grantobiorcę czynnościom kontrolnym wykonywanym na potrzeby projektu przez Grantodawcę oraz inne instytucje do tego uprawnione. </w:t>
      </w:r>
      <w:r w:rsidR="0008190E" w:rsidRPr="00474939">
        <w:rPr>
          <w:rFonts w:asciiTheme="majorHAnsi" w:hAnsiTheme="majorHAnsi" w:cstheme="minorBidi"/>
          <w:color w:val="auto"/>
          <w:sz w:val="22"/>
        </w:rPr>
        <w:t xml:space="preserve">Grantobiorca zostanie poinformowany o: </w:t>
      </w:r>
    </w:p>
    <w:p w14:paraId="5A95B683" w14:textId="77777777" w:rsidR="0008190E" w:rsidRPr="00474939" w:rsidRDefault="0092528F" w:rsidP="0092528F">
      <w:pPr>
        <w:pStyle w:val="Default"/>
        <w:ind w:left="708"/>
        <w:jc w:val="both"/>
        <w:rPr>
          <w:rFonts w:asciiTheme="majorHAnsi" w:hAnsiTheme="majorHAnsi"/>
          <w:sz w:val="22"/>
        </w:rPr>
      </w:pPr>
      <w:r w:rsidRPr="00474939">
        <w:rPr>
          <w:rFonts w:asciiTheme="majorHAnsi" w:hAnsiTheme="majorHAnsi"/>
          <w:sz w:val="22"/>
        </w:rPr>
        <w:t xml:space="preserve">a) </w:t>
      </w:r>
      <w:r w:rsidR="0008190E" w:rsidRPr="00474939">
        <w:rPr>
          <w:rFonts w:asciiTheme="majorHAnsi" w:hAnsiTheme="majorHAnsi"/>
          <w:sz w:val="22"/>
        </w:rPr>
        <w:t>obowiązku likwidacji dotychczasowego źródła ciepła oraz o potwierdzenia tego faktu w oparciu o dokumenty takie jak np. protokół zezłomowania potwierdzającą</w:t>
      </w:r>
      <w:r w:rsidRPr="00474939">
        <w:rPr>
          <w:rFonts w:asciiTheme="majorHAnsi" w:hAnsiTheme="majorHAnsi"/>
          <w:sz w:val="22"/>
        </w:rPr>
        <w:t xml:space="preserve"> na piśmie wykonanie obowiązku</w:t>
      </w:r>
      <w:r w:rsidR="0008190E" w:rsidRPr="00474939">
        <w:rPr>
          <w:rFonts w:asciiTheme="majorHAnsi" w:hAnsiTheme="majorHAnsi"/>
          <w:sz w:val="22"/>
        </w:rPr>
        <w:t xml:space="preserve">; </w:t>
      </w:r>
    </w:p>
    <w:p w14:paraId="3C879349" w14:textId="77777777" w:rsidR="0008190E" w:rsidRPr="00474939" w:rsidRDefault="0092528F" w:rsidP="0092528F">
      <w:pPr>
        <w:pStyle w:val="Default"/>
        <w:ind w:left="708"/>
        <w:jc w:val="both"/>
        <w:rPr>
          <w:rFonts w:asciiTheme="majorHAnsi" w:hAnsiTheme="majorHAnsi"/>
          <w:sz w:val="22"/>
        </w:rPr>
      </w:pPr>
      <w:r w:rsidRPr="00474939">
        <w:rPr>
          <w:rFonts w:asciiTheme="majorHAnsi" w:hAnsiTheme="majorHAnsi"/>
          <w:sz w:val="22"/>
        </w:rPr>
        <w:t xml:space="preserve">b) </w:t>
      </w:r>
      <w:r w:rsidR="0008190E" w:rsidRPr="00474939">
        <w:rPr>
          <w:rFonts w:asciiTheme="majorHAnsi" w:hAnsiTheme="majorHAnsi"/>
          <w:sz w:val="22"/>
        </w:rPr>
        <w:t xml:space="preserve">konieczności użytkowania wyłącznie dofinansowanego źródła ciepła jako podstawowego w budynku / mieszkaniu; </w:t>
      </w:r>
    </w:p>
    <w:p w14:paraId="382A2D3D" w14:textId="74A87F9B" w:rsidR="0008190E" w:rsidRPr="00474939" w:rsidRDefault="0092528F" w:rsidP="0092528F">
      <w:pPr>
        <w:pStyle w:val="Default"/>
        <w:ind w:left="708"/>
        <w:jc w:val="both"/>
        <w:rPr>
          <w:rFonts w:asciiTheme="majorHAnsi" w:hAnsiTheme="majorHAnsi"/>
          <w:sz w:val="22"/>
        </w:rPr>
      </w:pPr>
      <w:r w:rsidRPr="00474939">
        <w:rPr>
          <w:rFonts w:asciiTheme="majorHAnsi" w:hAnsiTheme="majorHAnsi"/>
          <w:sz w:val="22"/>
        </w:rPr>
        <w:t xml:space="preserve">b) </w:t>
      </w:r>
      <w:r w:rsidR="0008190E" w:rsidRPr="00474939">
        <w:rPr>
          <w:rFonts w:asciiTheme="majorHAnsi" w:hAnsiTheme="majorHAnsi"/>
          <w:sz w:val="22"/>
        </w:rPr>
        <w:t xml:space="preserve">braku możliwości nieuprawnionych modyfikacji kotła umożliwiających spalanie odpadów lub paliw nie dopuszczonych w konkursie jak węgiel czy olej opałowy (np. </w:t>
      </w:r>
      <w:r w:rsidR="008B310F">
        <w:rPr>
          <w:rFonts w:asciiTheme="majorHAnsi" w:hAnsiTheme="majorHAnsi"/>
          <w:sz w:val="22"/>
        </w:rPr>
        <w:t> </w:t>
      </w:r>
      <w:r w:rsidR="0008190E" w:rsidRPr="00474939">
        <w:rPr>
          <w:rFonts w:asciiTheme="majorHAnsi" w:hAnsiTheme="majorHAnsi"/>
          <w:sz w:val="22"/>
        </w:rPr>
        <w:t>dorobiony dodatkowy ruszt).</w:t>
      </w:r>
    </w:p>
    <w:p w14:paraId="45164F35" w14:textId="77777777" w:rsidR="002F3580" w:rsidRPr="00474939" w:rsidRDefault="002F3580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03E97A20" w14:textId="77777777" w:rsidR="0064625F" w:rsidRPr="00474939" w:rsidRDefault="00AE3BED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1</w:t>
      </w:r>
      <w:r w:rsidR="009B21D5" w:rsidRPr="00474939">
        <w:rPr>
          <w:rFonts w:asciiTheme="majorHAnsi" w:hAnsiTheme="majorHAnsi" w:cstheme="minorBidi"/>
          <w:color w:val="auto"/>
          <w:sz w:val="22"/>
        </w:rPr>
        <w:t>1</w:t>
      </w:r>
      <w:r w:rsidRPr="00474939">
        <w:rPr>
          <w:rFonts w:asciiTheme="majorHAnsi" w:hAnsiTheme="majorHAnsi" w:cstheme="minorBidi"/>
          <w:color w:val="auto"/>
          <w:sz w:val="22"/>
        </w:rPr>
        <w:t>.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3. Grantobiorcy umożliwiają pełny i niezakłócony dostęp do wszelkich informacji, rzeczy, materiałów, urządzeń, sprzętów, obiektów, terenów i pomieszczeń, w których realizowany będzie grant lub zgromadzona będzie dokumentacja dotycząca realizowanego grantu, związanych z </w:t>
      </w:r>
      <w:r w:rsidR="00033499">
        <w:rPr>
          <w:rFonts w:asciiTheme="majorHAnsi" w:hAnsiTheme="majorHAnsi" w:cstheme="minorBidi"/>
          <w:color w:val="auto"/>
          <w:sz w:val="22"/>
        </w:rPr>
        <w:t> 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realizacją umowy o powierzenie grantu. </w:t>
      </w:r>
    </w:p>
    <w:p w14:paraId="2EFED73F" w14:textId="77777777" w:rsidR="002F3580" w:rsidRPr="00474939" w:rsidRDefault="002F3580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01945984" w14:textId="77777777" w:rsidR="0064625F" w:rsidRPr="00474939" w:rsidRDefault="00AE3BED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1</w:t>
      </w:r>
      <w:r w:rsidR="009B21D5" w:rsidRPr="00474939">
        <w:rPr>
          <w:rFonts w:asciiTheme="majorHAnsi" w:hAnsiTheme="majorHAnsi" w:cstheme="minorBidi"/>
          <w:color w:val="auto"/>
          <w:sz w:val="22"/>
        </w:rPr>
        <w:t>1</w:t>
      </w:r>
      <w:r w:rsidRPr="00474939">
        <w:rPr>
          <w:rFonts w:asciiTheme="majorHAnsi" w:hAnsiTheme="majorHAnsi" w:cstheme="minorBidi"/>
          <w:color w:val="auto"/>
          <w:sz w:val="22"/>
        </w:rPr>
        <w:t>.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4. Planowane są następujące metody monitorowania i kontroli realizacji projektu: </w:t>
      </w:r>
    </w:p>
    <w:p w14:paraId="333AD753" w14:textId="77777777" w:rsidR="0064625F" w:rsidRPr="00474939" w:rsidRDefault="00D360EE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a)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kontakty z Grantob</w:t>
      </w:r>
      <w:r w:rsidRPr="00474939">
        <w:rPr>
          <w:rFonts w:asciiTheme="majorHAnsi" w:hAnsiTheme="majorHAnsi" w:cstheme="minorBidi"/>
          <w:color w:val="auto"/>
          <w:sz w:val="22"/>
        </w:rPr>
        <w:t>iorcami poprzez e-mail, telefon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; </w:t>
      </w:r>
    </w:p>
    <w:p w14:paraId="736351BC" w14:textId="77777777" w:rsidR="0064625F" w:rsidRPr="00474939" w:rsidRDefault="00D360EE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b)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minimum jedna bezpośrednia wizyta w miejscu montażu </w:t>
      </w:r>
      <w:r w:rsidRPr="00474939">
        <w:rPr>
          <w:rFonts w:asciiTheme="majorHAnsi" w:hAnsiTheme="majorHAnsi" w:cstheme="minorBidi"/>
          <w:color w:val="auto"/>
          <w:sz w:val="22"/>
        </w:rPr>
        <w:t>instalacji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. </w:t>
      </w:r>
    </w:p>
    <w:p w14:paraId="444382AF" w14:textId="77777777" w:rsidR="0064625F" w:rsidRDefault="00D360EE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c)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w przypadku bezpośrednich wizyt Grantobiorcy będą informowani telefoniczne lub poprzez e-mail przez Grantodawcę z wyprzedzeniem minimum 3 dni o terminie monitoringu bądź kontroli. </w:t>
      </w:r>
    </w:p>
    <w:p w14:paraId="6CF94CA9" w14:textId="77777777" w:rsidR="002E65D3" w:rsidRPr="00033499" w:rsidRDefault="002E65D3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033499">
        <w:rPr>
          <w:rFonts w:asciiTheme="majorHAnsi" w:hAnsiTheme="majorHAnsi" w:cstheme="minorBidi"/>
          <w:color w:val="auto"/>
          <w:sz w:val="22"/>
        </w:rPr>
        <w:t>d) dokumentacja fotograficzna z miejsca wykonania wymiany źródła ciepła min. 2 zdjęcia</w:t>
      </w:r>
    </w:p>
    <w:p w14:paraId="32FEEE79" w14:textId="77777777" w:rsidR="00D360EE" w:rsidRPr="00474939" w:rsidRDefault="00D360EE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790F7431" w14:textId="77777777" w:rsidR="0064625F" w:rsidRPr="00474939" w:rsidRDefault="00EF084E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1</w:t>
      </w:r>
      <w:r w:rsidR="009B21D5" w:rsidRPr="00474939">
        <w:rPr>
          <w:rFonts w:asciiTheme="majorHAnsi" w:hAnsiTheme="majorHAnsi" w:cstheme="minorBidi"/>
          <w:color w:val="auto"/>
          <w:sz w:val="22"/>
        </w:rPr>
        <w:t>1</w:t>
      </w:r>
      <w:r w:rsidRPr="00474939">
        <w:rPr>
          <w:rFonts w:asciiTheme="majorHAnsi" w:hAnsiTheme="majorHAnsi" w:cstheme="minorBidi"/>
          <w:color w:val="auto"/>
          <w:sz w:val="22"/>
        </w:rPr>
        <w:t>.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5. </w:t>
      </w:r>
      <w:r w:rsidR="007F70FB" w:rsidRPr="00474939">
        <w:rPr>
          <w:rFonts w:asciiTheme="majorHAnsi" w:hAnsiTheme="majorHAnsi" w:cstheme="minorBidi"/>
          <w:color w:val="auto"/>
          <w:sz w:val="22"/>
        </w:rPr>
        <w:t>Grantobiorca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zobowiązuje się do osiągnięcia, w terminie wskazanym w umowie o </w:t>
      </w:r>
      <w:r w:rsidR="00033499">
        <w:rPr>
          <w:rFonts w:asciiTheme="majorHAnsi" w:hAnsiTheme="majorHAnsi" w:cstheme="minorBidi"/>
          <w:color w:val="auto"/>
          <w:sz w:val="22"/>
        </w:rPr>
        <w:t> 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powierzenie grantu, efektu rzeczowego i ekologicznego. </w:t>
      </w:r>
    </w:p>
    <w:p w14:paraId="60E96CA4" w14:textId="77777777" w:rsidR="002F3580" w:rsidRPr="00474939" w:rsidRDefault="002F3580" w:rsidP="00B04C4D">
      <w:pPr>
        <w:pStyle w:val="Default"/>
        <w:jc w:val="both"/>
        <w:rPr>
          <w:rFonts w:asciiTheme="majorHAnsi" w:hAnsiTheme="majorHAnsi"/>
          <w:color w:val="auto"/>
          <w:sz w:val="22"/>
        </w:rPr>
      </w:pPr>
    </w:p>
    <w:p w14:paraId="75F9BEB2" w14:textId="77777777" w:rsidR="0064625F" w:rsidRPr="00474939" w:rsidRDefault="00EF084E" w:rsidP="00B04C4D">
      <w:pPr>
        <w:pStyle w:val="Default"/>
        <w:jc w:val="both"/>
        <w:rPr>
          <w:rFonts w:asciiTheme="majorHAnsi" w:hAnsiTheme="majorHAnsi"/>
          <w:color w:val="auto"/>
          <w:sz w:val="22"/>
        </w:rPr>
      </w:pPr>
      <w:r w:rsidRPr="00474939">
        <w:rPr>
          <w:rFonts w:asciiTheme="majorHAnsi" w:hAnsiTheme="majorHAnsi"/>
          <w:color w:val="auto"/>
          <w:sz w:val="22"/>
        </w:rPr>
        <w:t>1</w:t>
      </w:r>
      <w:r w:rsidR="009B21D5" w:rsidRPr="00474939">
        <w:rPr>
          <w:rFonts w:asciiTheme="majorHAnsi" w:hAnsiTheme="majorHAnsi"/>
          <w:color w:val="auto"/>
          <w:sz w:val="22"/>
        </w:rPr>
        <w:t>1</w:t>
      </w:r>
      <w:r w:rsidRPr="00474939">
        <w:rPr>
          <w:rFonts w:asciiTheme="majorHAnsi" w:hAnsiTheme="majorHAnsi"/>
          <w:color w:val="auto"/>
          <w:sz w:val="22"/>
        </w:rPr>
        <w:t>.6</w:t>
      </w:r>
      <w:r w:rsidR="0064625F" w:rsidRPr="00474939">
        <w:rPr>
          <w:rFonts w:asciiTheme="majorHAnsi" w:hAnsiTheme="majorHAnsi"/>
          <w:color w:val="auto"/>
          <w:sz w:val="22"/>
        </w:rPr>
        <w:t xml:space="preserve">. </w:t>
      </w:r>
      <w:proofErr w:type="spellStart"/>
      <w:r w:rsidR="0064625F" w:rsidRPr="00474939">
        <w:rPr>
          <w:rFonts w:asciiTheme="majorHAnsi" w:hAnsiTheme="majorHAnsi"/>
          <w:color w:val="auto"/>
          <w:sz w:val="22"/>
        </w:rPr>
        <w:t>Grantodawca</w:t>
      </w:r>
      <w:proofErr w:type="spellEnd"/>
      <w:r w:rsidR="0064625F" w:rsidRPr="00474939">
        <w:rPr>
          <w:rFonts w:asciiTheme="majorHAnsi" w:hAnsiTheme="majorHAnsi"/>
          <w:color w:val="auto"/>
          <w:sz w:val="22"/>
        </w:rPr>
        <w:t xml:space="preserve"> zobowiązany jest do pomiaru efektu ekologicznego osiągniętego dzięki realizacji Projektu. </w:t>
      </w:r>
    </w:p>
    <w:p w14:paraId="09159AD1" w14:textId="77777777" w:rsidR="002F3580" w:rsidRPr="00474939" w:rsidRDefault="002F3580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szCs w:val="24"/>
        </w:rPr>
      </w:pPr>
    </w:p>
    <w:p w14:paraId="1CE109FC" w14:textId="77777777" w:rsidR="0064625F" w:rsidRPr="00474939" w:rsidRDefault="00EF084E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szCs w:val="24"/>
        </w:rPr>
      </w:pPr>
      <w:r w:rsidRPr="00474939">
        <w:rPr>
          <w:rFonts w:asciiTheme="majorHAnsi" w:hAnsiTheme="majorHAnsi"/>
          <w:szCs w:val="24"/>
        </w:rPr>
        <w:t>1</w:t>
      </w:r>
      <w:r w:rsidR="009B21D5" w:rsidRPr="00474939">
        <w:rPr>
          <w:rFonts w:asciiTheme="majorHAnsi" w:hAnsiTheme="majorHAnsi"/>
          <w:szCs w:val="24"/>
        </w:rPr>
        <w:t>1</w:t>
      </w:r>
      <w:r w:rsidRPr="00474939">
        <w:rPr>
          <w:rFonts w:asciiTheme="majorHAnsi" w:hAnsiTheme="majorHAnsi"/>
          <w:szCs w:val="24"/>
        </w:rPr>
        <w:t>.</w:t>
      </w:r>
      <w:r w:rsidR="00591E81" w:rsidRPr="00474939">
        <w:rPr>
          <w:rFonts w:asciiTheme="majorHAnsi" w:hAnsiTheme="majorHAnsi"/>
          <w:szCs w:val="24"/>
        </w:rPr>
        <w:t>7</w:t>
      </w:r>
      <w:r w:rsidR="0064625F" w:rsidRPr="00474939">
        <w:rPr>
          <w:rFonts w:asciiTheme="majorHAnsi" w:hAnsiTheme="majorHAnsi"/>
          <w:szCs w:val="24"/>
        </w:rPr>
        <w:t>. Grantobiorca zostanie poinformowany przed podpisaniem umowy o powierzenie grantu jaki efekt ekologiczny musi osiągnąć na podstawie dokumentów zgłoszeniowych oraz weryfikacji technicznej, o których mowa we wcześniejszej części Procedury.</w:t>
      </w:r>
    </w:p>
    <w:p w14:paraId="0048DC05" w14:textId="77777777" w:rsidR="0064625F" w:rsidRPr="00474939" w:rsidRDefault="0064625F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szCs w:val="24"/>
        </w:rPr>
      </w:pPr>
    </w:p>
    <w:p w14:paraId="062D6CA2" w14:textId="14592209" w:rsidR="005B18D4" w:rsidRPr="00474939" w:rsidRDefault="005B18D4" w:rsidP="00AC7EB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szCs w:val="24"/>
        </w:rPr>
      </w:pPr>
      <w:r w:rsidRPr="00474939">
        <w:rPr>
          <w:rFonts w:asciiTheme="majorHAnsi" w:hAnsiTheme="majorHAnsi"/>
          <w:szCs w:val="24"/>
        </w:rPr>
        <w:t>11.</w:t>
      </w:r>
      <w:r w:rsidR="00591E81" w:rsidRPr="00474939">
        <w:rPr>
          <w:rFonts w:asciiTheme="majorHAnsi" w:hAnsiTheme="majorHAnsi"/>
          <w:szCs w:val="24"/>
        </w:rPr>
        <w:t>8</w:t>
      </w:r>
      <w:r w:rsidRPr="00474939">
        <w:rPr>
          <w:rFonts w:asciiTheme="majorHAnsi" w:hAnsiTheme="majorHAnsi"/>
          <w:szCs w:val="24"/>
        </w:rPr>
        <w:t xml:space="preserve">. </w:t>
      </w:r>
      <w:proofErr w:type="spellStart"/>
      <w:r w:rsidRPr="00474939">
        <w:rPr>
          <w:rFonts w:asciiTheme="majorHAnsi" w:hAnsiTheme="majorHAnsi"/>
          <w:szCs w:val="24"/>
        </w:rPr>
        <w:t>Grantobioca</w:t>
      </w:r>
      <w:proofErr w:type="spellEnd"/>
      <w:r w:rsidRPr="00474939">
        <w:rPr>
          <w:rFonts w:asciiTheme="majorHAnsi" w:hAnsiTheme="majorHAnsi"/>
          <w:szCs w:val="24"/>
        </w:rPr>
        <w:t xml:space="preserve"> przystępując do projektu zobligowany zostanie do zachowania trwałości z </w:t>
      </w:r>
      <w:r w:rsidR="00033499">
        <w:rPr>
          <w:rFonts w:asciiTheme="majorHAnsi" w:hAnsiTheme="majorHAnsi"/>
          <w:szCs w:val="24"/>
        </w:rPr>
        <w:t> </w:t>
      </w:r>
      <w:r w:rsidRPr="00474939">
        <w:rPr>
          <w:rFonts w:asciiTheme="majorHAnsi" w:hAnsiTheme="majorHAnsi"/>
          <w:szCs w:val="24"/>
        </w:rPr>
        <w:t>projektu grantowego wynikającej z art. 71 Rozporządzenia nr 1303/2013, tj. zapewni, że przez 5 lat od dokonania płatno</w:t>
      </w:r>
      <w:r w:rsidR="00903DCF">
        <w:rPr>
          <w:rFonts w:asciiTheme="majorHAnsi" w:hAnsiTheme="majorHAnsi"/>
          <w:szCs w:val="24"/>
        </w:rPr>
        <w:t>ści końcowej (min. do 31.12.2028</w:t>
      </w:r>
      <w:r w:rsidRPr="00474939">
        <w:rPr>
          <w:rFonts w:asciiTheme="majorHAnsi" w:hAnsiTheme="majorHAnsi"/>
          <w:szCs w:val="24"/>
        </w:rPr>
        <w:t xml:space="preserve"> r.) nie nastąpi zmiana własności elementu infrastruktury; istotna zmiana wpływająca na charakter projektu, jego cele lub warunki wdrażania, która mogłaby doprowadzić do naruszenia jego pierwotnych celów.</w:t>
      </w:r>
    </w:p>
    <w:p w14:paraId="17AD3AE7" w14:textId="77777777" w:rsidR="0064625F" w:rsidRPr="00474939" w:rsidRDefault="0064625F" w:rsidP="00B04C4D">
      <w:pPr>
        <w:pStyle w:val="Default"/>
        <w:jc w:val="both"/>
        <w:rPr>
          <w:rFonts w:asciiTheme="majorHAnsi" w:hAnsiTheme="majorHAnsi"/>
          <w:color w:val="auto"/>
          <w:sz w:val="22"/>
        </w:rPr>
      </w:pPr>
    </w:p>
    <w:p w14:paraId="6BB96CAB" w14:textId="77777777" w:rsidR="00591E81" w:rsidRPr="00474939" w:rsidRDefault="00591E81" w:rsidP="00B04C4D">
      <w:pPr>
        <w:pStyle w:val="POZIOM2"/>
        <w:spacing w:before="0" w:after="0" w:line="240" w:lineRule="auto"/>
        <w:ind w:left="0" w:right="-6"/>
        <w:jc w:val="both"/>
        <w:rPr>
          <w:rFonts w:asciiTheme="majorHAnsi" w:hAnsiTheme="majorHAnsi"/>
          <w:bCs w:val="0"/>
          <w:color w:val="auto"/>
          <w:sz w:val="24"/>
        </w:rPr>
      </w:pPr>
      <w:bookmarkStart w:id="12" w:name="_Toc6934573"/>
    </w:p>
    <w:p w14:paraId="438AD159" w14:textId="77777777" w:rsidR="0064625F" w:rsidRPr="00474939" w:rsidRDefault="0064625F" w:rsidP="00B04C4D">
      <w:pPr>
        <w:pStyle w:val="POZIOM2"/>
        <w:spacing w:before="0" w:after="0" w:line="240" w:lineRule="auto"/>
        <w:ind w:left="0" w:right="-6"/>
        <w:jc w:val="both"/>
        <w:rPr>
          <w:rFonts w:asciiTheme="majorHAnsi" w:hAnsiTheme="majorHAnsi"/>
          <w:bCs w:val="0"/>
          <w:color w:val="auto"/>
          <w:sz w:val="24"/>
        </w:rPr>
      </w:pPr>
      <w:r w:rsidRPr="00474939">
        <w:rPr>
          <w:rFonts w:asciiTheme="majorHAnsi" w:hAnsiTheme="majorHAnsi"/>
          <w:bCs w:val="0"/>
          <w:color w:val="auto"/>
          <w:sz w:val="24"/>
        </w:rPr>
        <w:t>1</w:t>
      </w:r>
      <w:r w:rsidR="009B21D5" w:rsidRPr="00474939">
        <w:rPr>
          <w:rFonts w:asciiTheme="majorHAnsi" w:hAnsiTheme="majorHAnsi"/>
          <w:bCs w:val="0"/>
          <w:color w:val="auto"/>
          <w:sz w:val="24"/>
        </w:rPr>
        <w:t>2</w:t>
      </w:r>
      <w:r w:rsidRPr="00474939">
        <w:rPr>
          <w:rFonts w:asciiTheme="majorHAnsi" w:hAnsiTheme="majorHAnsi"/>
          <w:bCs w:val="0"/>
          <w:color w:val="auto"/>
          <w:sz w:val="24"/>
        </w:rPr>
        <w:t>. POSTANOWIENIA KOŃCOWE</w:t>
      </w:r>
      <w:bookmarkEnd w:id="12"/>
      <w:r w:rsidRPr="00474939">
        <w:rPr>
          <w:rFonts w:asciiTheme="majorHAnsi" w:hAnsiTheme="majorHAnsi"/>
          <w:bCs w:val="0"/>
          <w:color w:val="auto"/>
          <w:sz w:val="24"/>
        </w:rPr>
        <w:t xml:space="preserve"> </w:t>
      </w:r>
    </w:p>
    <w:p w14:paraId="3F8E10E2" w14:textId="77777777" w:rsidR="009B21D5" w:rsidRPr="00474939" w:rsidRDefault="009B21D5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482A87DE" w14:textId="77777777" w:rsidR="0064625F" w:rsidRPr="00474939" w:rsidRDefault="009B21D5" w:rsidP="00B04C4D">
      <w:pPr>
        <w:pStyle w:val="Default"/>
        <w:jc w:val="both"/>
        <w:rPr>
          <w:rFonts w:asciiTheme="majorHAnsi" w:hAnsiTheme="majorHAnsi" w:cs="Cambria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12.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1. Procedura realizacji projektu grantowego stanowi załącznik do wniosku o dofinansowanie projektu i wymaga weryfikacji i zatwierdzenia przez </w:t>
      </w:r>
      <w:r w:rsidR="00CC3A4E" w:rsidRPr="00474939">
        <w:rPr>
          <w:rFonts w:asciiTheme="majorHAnsi" w:hAnsiTheme="majorHAnsi" w:cs="Cambria"/>
          <w:sz w:val="22"/>
        </w:rPr>
        <w:t xml:space="preserve">DIP. </w:t>
      </w:r>
    </w:p>
    <w:p w14:paraId="22AB1A5B" w14:textId="77777777" w:rsidR="00EF084E" w:rsidRPr="00474939" w:rsidRDefault="00EF084E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191ECC35" w14:textId="77777777" w:rsidR="0064625F" w:rsidRPr="00474939" w:rsidRDefault="009B21D5" w:rsidP="00B04C4D">
      <w:pPr>
        <w:pStyle w:val="Default"/>
        <w:jc w:val="both"/>
        <w:rPr>
          <w:rFonts w:asciiTheme="majorHAnsi" w:hAnsiTheme="majorHAnsi" w:cs="Cambria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12.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2. Dopuszcza się wprowadzenie zmian do niniejszej Procedury realizacji projektu grantowego, w przypadku konieczności wprowadzenia zmian wynikających z uwag </w:t>
      </w:r>
      <w:r w:rsidR="00CC3A4E" w:rsidRPr="00474939">
        <w:rPr>
          <w:rFonts w:asciiTheme="majorHAnsi" w:hAnsiTheme="majorHAnsi" w:cs="Cambria"/>
          <w:sz w:val="22"/>
        </w:rPr>
        <w:t>DIP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. Jeśli </w:t>
      </w:r>
      <w:r w:rsidR="00CC3A4E" w:rsidRPr="00474939">
        <w:rPr>
          <w:rFonts w:asciiTheme="majorHAnsi" w:hAnsiTheme="majorHAnsi" w:cstheme="minorBidi"/>
          <w:color w:val="auto"/>
          <w:sz w:val="22"/>
        </w:rPr>
        <w:t>DIP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wskaże konieczność zmian zapisów, korekcie mogą zostać poddane następujące dokumenty: </w:t>
      </w:r>
    </w:p>
    <w:p w14:paraId="4D8CDB1B" w14:textId="77777777" w:rsidR="0064625F" w:rsidRPr="00474939" w:rsidRDefault="0064625F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a) Procedura</w:t>
      </w:r>
      <w:r w:rsidR="001242E6" w:rsidRPr="00474939">
        <w:rPr>
          <w:rFonts w:asciiTheme="majorHAnsi" w:hAnsiTheme="majorHAnsi" w:cstheme="minorBidi"/>
          <w:color w:val="auto"/>
          <w:sz w:val="22"/>
        </w:rPr>
        <w:t xml:space="preserve"> realizacji projektu grantowego</w:t>
      </w:r>
    </w:p>
    <w:p w14:paraId="2FBE6A16" w14:textId="77777777" w:rsidR="001242E6" w:rsidRPr="00474939" w:rsidRDefault="001242E6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b) Kryteria oceny Projektu Grantowego</w:t>
      </w:r>
    </w:p>
    <w:p w14:paraId="36F88836" w14:textId="77777777" w:rsidR="00591E81" w:rsidRPr="00474939" w:rsidRDefault="00591E81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c) Umowa o powierzenie grantu</w:t>
      </w:r>
    </w:p>
    <w:p w14:paraId="778E5EA0" w14:textId="77777777" w:rsidR="0064625F" w:rsidRPr="00474939" w:rsidRDefault="0064625F" w:rsidP="00B04C4D">
      <w:pPr>
        <w:pStyle w:val="Default"/>
        <w:jc w:val="both"/>
        <w:rPr>
          <w:rFonts w:asciiTheme="majorHAnsi" w:hAnsiTheme="majorHAnsi" w:cstheme="minorBidi"/>
          <w:color w:val="00B050"/>
          <w:sz w:val="22"/>
        </w:rPr>
      </w:pPr>
    </w:p>
    <w:p w14:paraId="2BD10641" w14:textId="77777777" w:rsidR="0064625F" w:rsidRPr="00474939" w:rsidRDefault="009B21D5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12.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3. </w:t>
      </w:r>
      <w:proofErr w:type="spellStart"/>
      <w:r w:rsidR="0064625F" w:rsidRPr="00474939">
        <w:rPr>
          <w:rFonts w:asciiTheme="majorHAnsi" w:hAnsiTheme="majorHAnsi" w:cstheme="minorBidi"/>
          <w:color w:val="auto"/>
          <w:sz w:val="22"/>
        </w:rPr>
        <w:t>Grantodawca</w:t>
      </w:r>
      <w:proofErr w:type="spellEnd"/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zobowiązuje się na bieżąco aktualizować treść Procedury realizacji projektu grantowego oraz udostępnić ją na stron</w:t>
      </w:r>
      <w:r w:rsidR="00CC3A4E" w:rsidRPr="00474939">
        <w:rPr>
          <w:rFonts w:asciiTheme="majorHAnsi" w:hAnsiTheme="majorHAnsi" w:cstheme="minorBidi"/>
          <w:color w:val="auto"/>
          <w:sz w:val="22"/>
        </w:rPr>
        <w:t>ach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internetow</w:t>
      </w:r>
      <w:r w:rsidR="00CC3A4E" w:rsidRPr="00474939">
        <w:rPr>
          <w:rFonts w:asciiTheme="majorHAnsi" w:hAnsiTheme="majorHAnsi" w:cstheme="minorBidi"/>
          <w:color w:val="auto"/>
          <w:sz w:val="22"/>
        </w:rPr>
        <w:t>ych każdej z gmin partnerskich.</w:t>
      </w:r>
    </w:p>
    <w:p w14:paraId="0CE9B545" w14:textId="77777777" w:rsidR="00EF084E" w:rsidRPr="00474939" w:rsidRDefault="00EF084E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7CDBE0BE" w14:textId="77777777" w:rsidR="0064625F" w:rsidRPr="00474939" w:rsidRDefault="009B21D5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12.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4. W przypadku podmiotów prowadzących działalność gospodarczą </w:t>
      </w:r>
      <w:r w:rsidR="0010375E" w:rsidRPr="00474939">
        <w:rPr>
          <w:rFonts w:asciiTheme="majorHAnsi" w:hAnsiTheme="majorHAnsi" w:cstheme="minorBidi"/>
          <w:color w:val="auto"/>
          <w:sz w:val="22"/>
        </w:rPr>
        <w:t>grant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stanowi pomoc de </w:t>
      </w:r>
      <w:proofErr w:type="spellStart"/>
      <w:r w:rsidR="0064625F" w:rsidRPr="00474939">
        <w:rPr>
          <w:rFonts w:asciiTheme="majorHAnsi" w:hAnsiTheme="majorHAnsi" w:cstheme="minorBidi"/>
          <w:color w:val="auto"/>
          <w:sz w:val="22"/>
        </w:rPr>
        <w:t>minimis</w:t>
      </w:r>
      <w:proofErr w:type="spellEnd"/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, a jej udzielenie następuje, w zależności od zakresu prowadzonej działalności, zgodnie z: </w:t>
      </w:r>
    </w:p>
    <w:p w14:paraId="1A49E092" w14:textId="77777777" w:rsidR="0064625F" w:rsidRPr="00474939" w:rsidRDefault="0092528F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 xml:space="preserve">a) 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rozporządzeniem Komisji (UE) Nr 1407/2013 z dnia 18.12.2013 r. w sprawie stosowania art. 107 i 108 Traktatu o funkcjonowaniu Unii Europejskiej do pomocy de </w:t>
      </w:r>
      <w:proofErr w:type="spellStart"/>
      <w:r w:rsidR="0064625F" w:rsidRPr="00474939">
        <w:rPr>
          <w:rFonts w:asciiTheme="majorHAnsi" w:hAnsiTheme="majorHAnsi" w:cstheme="minorBidi"/>
          <w:color w:val="auto"/>
          <w:sz w:val="22"/>
        </w:rPr>
        <w:t>minimis</w:t>
      </w:r>
      <w:proofErr w:type="spellEnd"/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(Dz. UE L 352/1 z 24.12.2013); </w:t>
      </w:r>
    </w:p>
    <w:p w14:paraId="1F390B25" w14:textId="77777777" w:rsidR="0064625F" w:rsidRPr="00474939" w:rsidRDefault="0092528F" w:rsidP="00B04C4D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Theme="majorHAnsi" w:hAnsiTheme="majorHAnsi"/>
          <w:szCs w:val="24"/>
        </w:rPr>
      </w:pPr>
      <w:r w:rsidRPr="00474939">
        <w:rPr>
          <w:rFonts w:asciiTheme="majorHAnsi" w:hAnsiTheme="majorHAnsi"/>
          <w:bCs/>
          <w:szCs w:val="24"/>
        </w:rPr>
        <w:t xml:space="preserve">b) </w:t>
      </w:r>
      <w:r w:rsidR="00EF084E" w:rsidRPr="00474939">
        <w:rPr>
          <w:rFonts w:asciiTheme="majorHAnsi" w:hAnsiTheme="majorHAnsi"/>
          <w:bCs/>
          <w:szCs w:val="24"/>
        </w:rPr>
        <w:t xml:space="preserve">rozporządzeniem Ministra Infrastruktury i Rozwoju z dnia 19 marca 2015 r. w sprawie udzielania pomocy de </w:t>
      </w:r>
      <w:proofErr w:type="spellStart"/>
      <w:r w:rsidR="00EF084E" w:rsidRPr="00474939">
        <w:rPr>
          <w:rFonts w:asciiTheme="majorHAnsi" w:hAnsiTheme="majorHAnsi"/>
          <w:bCs/>
          <w:szCs w:val="24"/>
        </w:rPr>
        <w:t>minimis</w:t>
      </w:r>
      <w:proofErr w:type="spellEnd"/>
      <w:r w:rsidR="00EF084E" w:rsidRPr="00474939">
        <w:rPr>
          <w:rFonts w:asciiTheme="majorHAnsi" w:hAnsiTheme="majorHAnsi"/>
          <w:bCs/>
          <w:szCs w:val="24"/>
        </w:rPr>
        <w:t xml:space="preserve"> w ramach regionalnych programów operacyjnych na lata 2014-2020</w:t>
      </w:r>
      <w:r w:rsidR="0064625F" w:rsidRPr="00474939">
        <w:rPr>
          <w:rFonts w:asciiTheme="majorHAnsi" w:hAnsiTheme="majorHAnsi"/>
          <w:szCs w:val="24"/>
        </w:rPr>
        <w:t>.</w:t>
      </w:r>
    </w:p>
    <w:p w14:paraId="6A6D5691" w14:textId="77777777" w:rsidR="0064625F" w:rsidRPr="00474939" w:rsidRDefault="0064625F" w:rsidP="00B04C4D">
      <w:pPr>
        <w:pStyle w:val="Default"/>
        <w:jc w:val="both"/>
        <w:rPr>
          <w:rFonts w:asciiTheme="majorHAnsi" w:hAnsiTheme="majorHAnsi"/>
          <w:color w:val="auto"/>
          <w:sz w:val="22"/>
        </w:rPr>
      </w:pPr>
    </w:p>
    <w:p w14:paraId="7F9EE77E" w14:textId="58D9C42C" w:rsidR="0064625F" w:rsidRPr="00474939" w:rsidRDefault="009B21D5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12.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5. Warunkiem uzyskania </w:t>
      </w:r>
      <w:r w:rsidR="005B18D4" w:rsidRPr="00474939">
        <w:rPr>
          <w:rFonts w:asciiTheme="majorHAnsi" w:hAnsiTheme="majorHAnsi" w:cstheme="minorBidi"/>
          <w:color w:val="auto"/>
          <w:sz w:val="22"/>
        </w:rPr>
        <w:t>grantu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przez podmioty ubiegające się o pomoc de </w:t>
      </w:r>
      <w:proofErr w:type="spellStart"/>
      <w:r w:rsidR="0064625F" w:rsidRPr="00474939">
        <w:rPr>
          <w:rFonts w:asciiTheme="majorHAnsi" w:hAnsiTheme="majorHAnsi" w:cstheme="minorBidi"/>
          <w:color w:val="auto"/>
          <w:sz w:val="22"/>
        </w:rPr>
        <w:t>minimis</w:t>
      </w:r>
      <w:proofErr w:type="spellEnd"/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jest przedłożenie zaświadczeń lub oświadczeń, o których mowa w art. 37 ust. 1 pkt 1 oraz ust. 2 pkt 1 ustawy z dnia 30.04.2004 r. o postępowaniu w sprawach </w:t>
      </w:r>
      <w:r w:rsidR="008B310F">
        <w:rPr>
          <w:rFonts w:asciiTheme="majorHAnsi" w:hAnsiTheme="majorHAnsi" w:cstheme="minorBidi"/>
          <w:color w:val="auto"/>
          <w:sz w:val="22"/>
        </w:rPr>
        <w:t>dotyczących pomocy publicznej (</w:t>
      </w:r>
      <w:proofErr w:type="spellStart"/>
      <w:r w:rsidR="008B310F">
        <w:rPr>
          <w:rFonts w:asciiTheme="majorHAnsi" w:hAnsiTheme="majorHAnsi" w:cstheme="minorBidi"/>
          <w:color w:val="auto"/>
          <w:sz w:val="22"/>
        </w:rPr>
        <w:t>t</w:t>
      </w:r>
      <w:r w:rsidR="000E44FE">
        <w:rPr>
          <w:rFonts w:asciiTheme="majorHAnsi" w:hAnsiTheme="majorHAnsi" w:cstheme="minorBidi"/>
          <w:color w:val="auto"/>
          <w:sz w:val="22"/>
        </w:rPr>
        <w:t>.j</w:t>
      </w:r>
      <w:proofErr w:type="spellEnd"/>
      <w:r w:rsidR="000E44FE">
        <w:rPr>
          <w:rFonts w:asciiTheme="majorHAnsi" w:hAnsiTheme="majorHAnsi" w:cstheme="minorBidi"/>
          <w:color w:val="auto"/>
          <w:sz w:val="22"/>
        </w:rPr>
        <w:t xml:space="preserve">. Dz. </w:t>
      </w:r>
      <w:r w:rsidR="000E44FE" w:rsidRPr="00A03094">
        <w:rPr>
          <w:rFonts w:asciiTheme="majorHAnsi" w:hAnsiTheme="majorHAnsi" w:cstheme="minorBidi"/>
          <w:color w:val="000000" w:themeColor="text1"/>
          <w:sz w:val="22"/>
        </w:rPr>
        <w:t>U.</w:t>
      </w:r>
      <w:r w:rsidR="00292447" w:rsidRPr="00A03094">
        <w:rPr>
          <w:rFonts w:asciiTheme="majorHAnsi" w:hAnsiTheme="majorHAnsi" w:cstheme="minorBidi"/>
          <w:color w:val="000000" w:themeColor="text1"/>
          <w:sz w:val="22"/>
        </w:rPr>
        <w:t xml:space="preserve"> z 2023 r. poz. 702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) oraz – w zależności od rodzaju pomocy de </w:t>
      </w:r>
      <w:proofErr w:type="spellStart"/>
      <w:r w:rsidR="0064625F" w:rsidRPr="00474939">
        <w:rPr>
          <w:rFonts w:asciiTheme="majorHAnsi" w:hAnsiTheme="majorHAnsi" w:cstheme="minorBidi"/>
          <w:color w:val="auto"/>
          <w:sz w:val="22"/>
        </w:rPr>
        <w:t>minimis</w:t>
      </w:r>
      <w:proofErr w:type="spellEnd"/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, o którą ubiega się wnioskodawca – informacji określonych w: </w:t>
      </w:r>
    </w:p>
    <w:p w14:paraId="0E23BF6B" w14:textId="77777777" w:rsidR="0064625F" w:rsidRPr="00474939" w:rsidRDefault="0092528F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a)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rozporządzeniu Rady Ministrów z dnia 29.03.2010 r. w sprawie zakresu informacji przedstawianych przez podmiot ubiegający się o pomoc de </w:t>
      </w:r>
      <w:proofErr w:type="spellStart"/>
      <w:r w:rsidR="0064625F" w:rsidRPr="00474939">
        <w:rPr>
          <w:rFonts w:asciiTheme="majorHAnsi" w:hAnsiTheme="majorHAnsi" w:cstheme="minorBidi"/>
          <w:color w:val="auto"/>
          <w:sz w:val="22"/>
        </w:rPr>
        <w:t>minimis</w:t>
      </w:r>
      <w:proofErr w:type="spellEnd"/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(Dz. U. Nr 53, poz. 311 ze zm.); </w:t>
      </w:r>
    </w:p>
    <w:p w14:paraId="0C731C0E" w14:textId="77777777" w:rsidR="0064625F" w:rsidRPr="00474939" w:rsidRDefault="0092528F" w:rsidP="00B04C4D">
      <w:pPr>
        <w:pStyle w:val="Default"/>
        <w:ind w:left="708"/>
        <w:jc w:val="both"/>
        <w:rPr>
          <w:rFonts w:asciiTheme="majorHAnsi" w:hAnsiTheme="majorHAns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 xml:space="preserve">b) 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w przypadku pomocy de </w:t>
      </w:r>
      <w:proofErr w:type="spellStart"/>
      <w:r w:rsidR="0064625F" w:rsidRPr="00474939">
        <w:rPr>
          <w:rFonts w:asciiTheme="majorHAnsi" w:hAnsiTheme="majorHAnsi" w:cstheme="minorBidi"/>
          <w:color w:val="auto"/>
          <w:sz w:val="22"/>
        </w:rPr>
        <w:t>minimis</w:t>
      </w:r>
      <w:proofErr w:type="spellEnd"/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na podstawie rozporządzenia Komisji UE nr 1407/2013, albo rozporządzenia Rady Ministrów z dnia 11.06.2010 r. w sprawie informacji składanych przez podmioty ubiegające się o pomoc de</w:t>
      </w:r>
      <w:r w:rsidR="0064625F" w:rsidRPr="00474939">
        <w:rPr>
          <w:rFonts w:asciiTheme="majorHAnsi" w:hAnsiTheme="majorHAnsi"/>
          <w:color w:val="auto"/>
          <w:sz w:val="22"/>
        </w:rPr>
        <w:t xml:space="preserve"> </w:t>
      </w:r>
      <w:proofErr w:type="spellStart"/>
      <w:r w:rsidR="0064625F" w:rsidRPr="00474939">
        <w:rPr>
          <w:rFonts w:asciiTheme="majorHAnsi" w:hAnsiTheme="majorHAnsi"/>
          <w:color w:val="auto"/>
          <w:sz w:val="22"/>
        </w:rPr>
        <w:t>minimis</w:t>
      </w:r>
      <w:proofErr w:type="spellEnd"/>
      <w:r w:rsidR="0064625F" w:rsidRPr="00474939">
        <w:rPr>
          <w:rFonts w:asciiTheme="majorHAnsi" w:hAnsiTheme="majorHAnsi"/>
          <w:color w:val="auto"/>
          <w:sz w:val="22"/>
        </w:rPr>
        <w:t xml:space="preserve"> w rolnictwie lub rybołówstwie – w przypadku pomocy de </w:t>
      </w:r>
      <w:proofErr w:type="spellStart"/>
      <w:r w:rsidR="0064625F" w:rsidRPr="00474939">
        <w:rPr>
          <w:rFonts w:asciiTheme="majorHAnsi" w:hAnsiTheme="majorHAnsi"/>
          <w:color w:val="auto"/>
          <w:sz w:val="22"/>
        </w:rPr>
        <w:t>minimis</w:t>
      </w:r>
      <w:proofErr w:type="spellEnd"/>
      <w:r w:rsidR="0064625F" w:rsidRPr="00474939">
        <w:rPr>
          <w:rFonts w:asciiTheme="majorHAnsi" w:hAnsiTheme="majorHAnsi"/>
          <w:color w:val="auto"/>
          <w:sz w:val="22"/>
        </w:rPr>
        <w:t xml:space="preserve"> w rolnictwie lub rybołówstwie.</w:t>
      </w:r>
    </w:p>
    <w:p w14:paraId="3707F0B2" w14:textId="77777777" w:rsidR="0064625F" w:rsidRPr="00474939" w:rsidRDefault="0064625F" w:rsidP="00B04C4D">
      <w:pPr>
        <w:pStyle w:val="Default"/>
        <w:jc w:val="both"/>
        <w:rPr>
          <w:rFonts w:asciiTheme="majorHAnsi" w:hAnsiTheme="majorHAnsi"/>
          <w:color w:val="auto"/>
          <w:sz w:val="22"/>
        </w:rPr>
      </w:pPr>
    </w:p>
    <w:p w14:paraId="46A9AB90" w14:textId="118FD4A5" w:rsidR="0064625F" w:rsidRPr="00474939" w:rsidRDefault="009B21D5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12.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6. Grantobiorca wyraża zgodę na przetwarzanie swoich danych osobowych </w:t>
      </w:r>
      <w:r w:rsidR="00D360EE" w:rsidRPr="00474939">
        <w:rPr>
          <w:rFonts w:asciiTheme="majorHAnsi" w:hAnsiTheme="majorHAnsi" w:cstheme="minorBidi"/>
          <w:color w:val="auto"/>
          <w:sz w:val="22"/>
        </w:rPr>
        <w:t>zgodnie z RODO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wyłącznie dla potrzeb realizacji projektu w zakresie niezbędnym do jego prawidłowej realizacji </w:t>
      </w:r>
      <w:r w:rsidR="0064625F" w:rsidRPr="00474939">
        <w:rPr>
          <w:rFonts w:asciiTheme="majorHAnsi" w:hAnsiTheme="majorHAnsi" w:cstheme="minorBidi"/>
          <w:color w:val="auto"/>
          <w:sz w:val="22"/>
        </w:rPr>
        <w:lastRenderedPageBreak/>
        <w:t xml:space="preserve">na każdym etapie realizacji projektu zarówno przez Grantodawcę jak również </w:t>
      </w:r>
      <w:r w:rsidR="00D360EE" w:rsidRPr="00474939">
        <w:rPr>
          <w:rFonts w:asciiTheme="majorHAnsi" w:hAnsiTheme="majorHAnsi" w:cstheme="minorBidi"/>
          <w:color w:val="auto"/>
          <w:sz w:val="22"/>
        </w:rPr>
        <w:t>DIP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. </w:t>
      </w:r>
      <w:r w:rsidR="005B18D4" w:rsidRPr="00474939">
        <w:rPr>
          <w:rFonts w:asciiTheme="majorHAnsi" w:hAnsiTheme="majorHAnsi" w:cstheme="minorBidi"/>
          <w:color w:val="auto"/>
          <w:sz w:val="22"/>
        </w:rPr>
        <w:t xml:space="preserve">We wniosku o </w:t>
      </w:r>
      <w:r w:rsidR="00601EDA">
        <w:rPr>
          <w:rFonts w:asciiTheme="majorHAnsi" w:hAnsiTheme="majorHAnsi" w:cstheme="minorBidi"/>
          <w:color w:val="auto"/>
          <w:sz w:val="22"/>
        </w:rPr>
        <w:t> </w:t>
      </w:r>
      <w:r w:rsidR="005B18D4" w:rsidRPr="00474939">
        <w:rPr>
          <w:rFonts w:asciiTheme="majorHAnsi" w:hAnsiTheme="majorHAnsi" w:cstheme="minorBidi"/>
          <w:color w:val="auto"/>
          <w:sz w:val="22"/>
        </w:rPr>
        <w:t>udzielenie grantu</w:t>
      </w:r>
      <w:r w:rsidR="00D360EE" w:rsidRPr="00474939">
        <w:rPr>
          <w:rFonts w:asciiTheme="majorHAnsi" w:hAnsiTheme="majorHAnsi" w:cstheme="minorBidi"/>
          <w:color w:val="auto"/>
          <w:sz w:val="22"/>
        </w:rPr>
        <w:t xml:space="preserve"> zaw</w:t>
      </w:r>
      <w:r w:rsidR="00CF470F" w:rsidRPr="00474939">
        <w:rPr>
          <w:rFonts w:asciiTheme="majorHAnsi" w:hAnsiTheme="majorHAnsi" w:cstheme="minorBidi"/>
          <w:color w:val="auto"/>
          <w:sz w:val="22"/>
        </w:rPr>
        <w:t>a</w:t>
      </w:r>
      <w:r w:rsidR="00D360EE" w:rsidRPr="00474939">
        <w:rPr>
          <w:rFonts w:asciiTheme="majorHAnsi" w:hAnsiTheme="majorHAnsi" w:cstheme="minorBidi"/>
          <w:color w:val="auto"/>
          <w:sz w:val="22"/>
        </w:rPr>
        <w:t>rte zostaną stosowne zapisy i oświadczenia</w:t>
      </w:r>
    </w:p>
    <w:p w14:paraId="7627976A" w14:textId="05B043A3" w:rsidR="00CC3A4E" w:rsidRDefault="00CC3A4E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0D815B2F" w14:textId="6C04FFA9" w:rsidR="00485098" w:rsidRDefault="00A36EAA" w:rsidP="00485098">
      <w:pPr>
        <w:spacing w:after="60" w:line="240" w:lineRule="auto"/>
        <w:jc w:val="both"/>
        <w:rPr>
          <w:rFonts w:asciiTheme="majorHAnsi" w:hAnsiTheme="majorHAnsi"/>
          <w:b/>
          <w:sz w:val="24"/>
        </w:rPr>
      </w:pPr>
      <w:r>
        <w:rPr>
          <w:rFonts w:asciiTheme="majorHAnsi" w:hAnsiTheme="majorHAnsi"/>
        </w:rPr>
        <w:t xml:space="preserve">12.7. </w:t>
      </w:r>
      <w:proofErr w:type="spellStart"/>
      <w:r w:rsidR="00485098">
        <w:rPr>
          <w:rFonts w:asciiTheme="majorHAnsi" w:hAnsiTheme="majorHAnsi"/>
          <w:b/>
          <w:sz w:val="24"/>
        </w:rPr>
        <w:t>Grantodawca</w:t>
      </w:r>
      <w:proofErr w:type="spellEnd"/>
      <w:r w:rsidR="00485098">
        <w:rPr>
          <w:rFonts w:asciiTheme="majorHAnsi" w:hAnsiTheme="majorHAnsi"/>
          <w:b/>
          <w:sz w:val="24"/>
        </w:rPr>
        <w:t xml:space="preserve"> zastrzega, że w razie braku udzielenia zgody na wydłużenie okresu zakończenia reali</w:t>
      </w:r>
      <w:r w:rsidR="00903DCF">
        <w:rPr>
          <w:rFonts w:asciiTheme="majorHAnsi" w:hAnsiTheme="majorHAnsi"/>
          <w:b/>
          <w:sz w:val="24"/>
        </w:rPr>
        <w:t xml:space="preserve">zacji projektu oraz ogłoszenia </w:t>
      </w:r>
      <w:r w:rsidR="00485098">
        <w:rPr>
          <w:rFonts w:asciiTheme="majorHAnsi" w:hAnsiTheme="majorHAnsi"/>
          <w:b/>
          <w:sz w:val="24"/>
        </w:rPr>
        <w:t xml:space="preserve">V naboru wniosków o </w:t>
      </w:r>
      <w:r w:rsidR="000E44FE">
        <w:rPr>
          <w:rFonts w:asciiTheme="majorHAnsi" w:hAnsiTheme="majorHAnsi"/>
          <w:b/>
          <w:sz w:val="24"/>
        </w:rPr>
        <w:t> </w:t>
      </w:r>
      <w:r w:rsidR="00485098">
        <w:rPr>
          <w:rFonts w:asciiTheme="majorHAnsi" w:hAnsiTheme="majorHAnsi"/>
          <w:b/>
          <w:sz w:val="24"/>
        </w:rPr>
        <w:t xml:space="preserve">udzielenie grantu przez Zarząd Województwa Dolnośląskiego, konkurs może zostać unieważniony na każdym jego etapie. </w:t>
      </w:r>
      <w:proofErr w:type="spellStart"/>
      <w:r w:rsidR="00485098">
        <w:rPr>
          <w:rFonts w:asciiTheme="majorHAnsi" w:hAnsiTheme="majorHAnsi"/>
          <w:b/>
          <w:sz w:val="24"/>
        </w:rPr>
        <w:t>Grantodawca</w:t>
      </w:r>
      <w:proofErr w:type="spellEnd"/>
      <w:r w:rsidR="00485098">
        <w:rPr>
          <w:rFonts w:asciiTheme="majorHAnsi" w:hAnsiTheme="majorHAnsi"/>
          <w:b/>
          <w:sz w:val="24"/>
        </w:rPr>
        <w:t xml:space="preserve"> zastrzega, że nie będzie ponosił odpowiedzialności w wyniku podjęcia przez Grantobiorców czynności w </w:t>
      </w:r>
      <w:r w:rsidR="000E44FE">
        <w:rPr>
          <w:rFonts w:asciiTheme="majorHAnsi" w:hAnsiTheme="majorHAnsi"/>
          <w:b/>
          <w:sz w:val="24"/>
        </w:rPr>
        <w:t> </w:t>
      </w:r>
      <w:r w:rsidR="00485098">
        <w:rPr>
          <w:rFonts w:asciiTheme="majorHAnsi" w:hAnsiTheme="majorHAnsi"/>
          <w:b/>
          <w:sz w:val="24"/>
        </w:rPr>
        <w:t>ramach konkursu, który został unieważniony.</w:t>
      </w:r>
    </w:p>
    <w:p w14:paraId="561F7B36" w14:textId="305A022C" w:rsidR="00A36EAA" w:rsidRPr="00474939" w:rsidRDefault="00A36EAA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1EC9D9C4" w14:textId="77777777" w:rsidR="00A36EAA" w:rsidRDefault="00A36EAA" w:rsidP="00B04C4D">
      <w:pPr>
        <w:pStyle w:val="POZIOM2"/>
        <w:spacing w:before="0" w:after="0" w:line="240" w:lineRule="auto"/>
        <w:ind w:left="0" w:right="-6"/>
        <w:jc w:val="both"/>
        <w:rPr>
          <w:rFonts w:asciiTheme="majorHAnsi" w:hAnsiTheme="majorHAnsi"/>
          <w:bCs w:val="0"/>
          <w:color w:val="auto"/>
          <w:sz w:val="24"/>
        </w:rPr>
      </w:pPr>
      <w:bookmarkStart w:id="13" w:name="_Toc6934574"/>
    </w:p>
    <w:p w14:paraId="67E8B11F" w14:textId="7DB18861" w:rsidR="0064625F" w:rsidRPr="00474939" w:rsidRDefault="000E3B39" w:rsidP="00B04C4D">
      <w:pPr>
        <w:pStyle w:val="POZIOM2"/>
        <w:spacing w:before="0" w:after="0" w:line="240" w:lineRule="auto"/>
        <w:ind w:left="0" w:right="-6"/>
        <w:jc w:val="both"/>
        <w:rPr>
          <w:rFonts w:asciiTheme="majorHAnsi" w:hAnsiTheme="majorHAnsi"/>
          <w:bCs w:val="0"/>
          <w:color w:val="auto"/>
          <w:sz w:val="24"/>
        </w:rPr>
      </w:pPr>
      <w:r w:rsidRPr="00474939">
        <w:rPr>
          <w:rFonts w:asciiTheme="majorHAnsi" w:hAnsiTheme="majorHAnsi"/>
          <w:bCs w:val="0"/>
          <w:color w:val="auto"/>
          <w:sz w:val="24"/>
        </w:rPr>
        <w:t>1</w:t>
      </w:r>
      <w:r w:rsidR="009B21D5" w:rsidRPr="00474939">
        <w:rPr>
          <w:rFonts w:asciiTheme="majorHAnsi" w:hAnsiTheme="majorHAnsi"/>
          <w:bCs w:val="0"/>
          <w:color w:val="auto"/>
          <w:sz w:val="24"/>
        </w:rPr>
        <w:t>3</w:t>
      </w:r>
      <w:r w:rsidR="0064625F" w:rsidRPr="00474939">
        <w:rPr>
          <w:rFonts w:asciiTheme="majorHAnsi" w:hAnsiTheme="majorHAnsi"/>
          <w:bCs w:val="0"/>
          <w:color w:val="auto"/>
          <w:sz w:val="24"/>
        </w:rPr>
        <w:t xml:space="preserve">. </w:t>
      </w:r>
      <w:r w:rsidRPr="00474939">
        <w:rPr>
          <w:rFonts w:asciiTheme="majorHAnsi" w:hAnsiTheme="majorHAnsi"/>
          <w:bCs w:val="0"/>
          <w:color w:val="auto"/>
          <w:sz w:val="24"/>
        </w:rPr>
        <w:t>ZAŁĄCZNIK</w:t>
      </w:r>
      <w:r w:rsidR="009B21D5" w:rsidRPr="00474939">
        <w:rPr>
          <w:rFonts w:asciiTheme="majorHAnsi" w:hAnsiTheme="majorHAnsi"/>
          <w:bCs w:val="0"/>
          <w:color w:val="auto"/>
          <w:sz w:val="24"/>
        </w:rPr>
        <w:t>I</w:t>
      </w:r>
      <w:bookmarkEnd w:id="13"/>
    </w:p>
    <w:p w14:paraId="64DFD697" w14:textId="77777777" w:rsidR="00CF470F" w:rsidRPr="00474939" w:rsidRDefault="0064625F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 xml:space="preserve">Załącznik </w:t>
      </w:r>
      <w:r w:rsidR="00D03A7F" w:rsidRPr="00474939">
        <w:rPr>
          <w:rFonts w:asciiTheme="majorHAnsi" w:hAnsiTheme="majorHAnsi" w:cstheme="minorBidi"/>
          <w:color w:val="auto"/>
          <w:sz w:val="22"/>
        </w:rPr>
        <w:t>1</w:t>
      </w:r>
      <w:r w:rsidR="00D739EA" w:rsidRPr="00474939">
        <w:rPr>
          <w:rFonts w:asciiTheme="majorHAnsi" w:hAnsiTheme="majorHAnsi" w:cstheme="minorBidi"/>
          <w:color w:val="auto"/>
          <w:sz w:val="22"/>
        </w:rPr>
        <w:t xml:space="preserve"> </w:t>
      </w:r>
      <w:r w:rsidRPr="00474939">
        <w:rPr>
          <w:rFonts w:asciiTheme="majorHAnsi" w:hAnsiTheme="majorHAnsi" w:cstheme="minorBidi"/>
          <w:color w:val="auto"/>
          <w:sz w:val="22"/>
        </w:rPr>
        <w:t xml:space="preserve">– </w:t>
      </w:r>
      <w:r w:rsidR="00CF470F" w:rsidRPr="00474939">
        <w:rPr>
          <w:rFonts w:asciiTheme="majorHAnsi" w:hAnsiTheme="majorHAnsi" w:cstheme="minorBidi"/>
          <w:color w:val="auto"/>
          <w:sz w:val="22"/>
        </w:rPr>
        <w:t>Kryteria Oceny Projektu Grantowego</w:t>
      </w:r>
    </w:p>
    <w:p w14:paraId="7A384102" w14:textId="77777777" w:rsidR="0076507E" w:rsidRPr="00474939" w:rsidRDefault="0076507E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Załącznik 2 – Wzór umowy o powierzenie grantu</w:t>
      </w:r>
    </w:p>
    <w:p w14:paraId="5B22E7FB" w14:textId="77777777" w:rsidR="0064625F" w:rsidRPr="00474939" w:rsidRDefault="0064625F" w:rsidP="00B04C4D">
      <w:pPr>
        <w:spacing w:after="0" w:line="240" w:lineRule="auto"/>
        <w:jc w:val="both"/>
        <w:rPr>
          <w:rFonts w:asciiTheme="majorHAnsi" w:hAnsiTheme="majorHAnsi"/>
          <w:color w:val="FF0000"/>
          <w:szCs w:val="24"/>
        </w:rPr>
      </w:pPr>
    </w:p>
    <w:sectPr w:rsidR="0064625F" w:rsidRPr="00474939" w:rsidSect="000E3B39">
      <w:headerReference w:type="default" r:id="rId14"/>
      <w:footerReference w:type="default" r:id="rId15"/>
      <w:headerReference w:type="first" r:id="rId16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3E5577" w14:textId="77777777" w:rsidR="00352AB3" w:rsidRDefault="00352AB3" w:rsidP="00F11645">
      <w:pPr>
        <w:spacing w:after="0" w:line="240" w:lineRule="auto"/>
      </w:pPr>
      <w:r>
        <w:separator/>
      </w:r>
    </w:p>
  </w:endnote>
  <w:endnote w:type="continuationSeparator" w:id="0">
    <w:p w14:paraId="0B461DBA" w14:textId="77777777" w:rsidR="00352AB3" w:rsidRDefault="00352AB3" w:rsidP="00F11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235828"/>
      <w:docPartObj>
        <w:docPartGallery w:val="Page Numbers (Bottom of Page)"/>
        <w:docPartUnique/>
      </w:docPartObj>
    </w:sdtPr>
    <w:sdtEndPr/>
    <w:sdtContent>
      <w:p w14:paraId="47C89C56" w14:textId="599951C2" w:rsidR="00407EE0" w:rsidRDefault="00407EE0">
        <w:pPr>
          <w:pStyle w:val="Stopk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25822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14:paraId="76225E37" w14:textId="77777777" w:rsidR="00407EE0" w:rsidRDefault="00407E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F66DF3" w14:textId="77777777" w:rsidR="00352AB3" w:rsidRDefault="00352AB3" w:rsidP="00F11645">
      <w:pPr>
        <w:spacing w:after="0" w:line="240" w:lineRule="auto"/>
      </w:pPr>
      <w:r>
        <w:separator/>
      </w:r>
    </w:p>
  </w:footnote>
  <w:footnote w:type="continuationSeparator" w:id="0">
    <w:p w14:paraId="7BB348B3" w14:textId="77777777" w:rsidR="00352AB3" w:rsidRDefault="00352AB3" w:rsidP="00F11645">
      <w:pPr>
        <w:spacing w:after="0" w:line="240" w:lineRule="auto"/>
      </w:pPr>
      <w:r>
        <w:continuationSeparator/>
      </w:r>
    </w:p>
  </w:footnote>
  <w:footnote w:id="1">
    <w:p w14:paraId="4787F7EB" w14:textId="77777777" w:rsidR="00407EE0" w:rsidRPr="00B04C4D" w:rsidRDefault="00407EE0" w:rsidP="00166326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libri"/>
          <w:sz w:val="16"/>
          <w:szCs w:val="16"/>
        </w:rPr>
      </w:pPr>
      <w:r w:rsidRPr="00B04C4D">
        <w:rPr>
          <w:rStyle w:val="Odwoanieprzypisudolnego"/>
          <w:rFonts w:asciiTheme="majorHAnsi" w:hAnsiTheme="majorHAnsi"/>
        </w:rPr>
        <w:footnoteRef/>
      </w:r>
      <w:r w:rsidRPr="00B04C4D">
        <w:rPr>
          <w:rFonts w:asciiTheme="majorHAnsi" w:hAnsiTheme="majorHAnsi"/>
        </w:rPr>
        <w:t xml:space="preserve"> </w:t>
      </w:r>
      <w:r w:rsidRPr="00B04C4D">
        <w:rPr>
          <w:rFonts w:asciiTheme="majorHAnsi" w:hAnsiTheme="majorHAnsi" w:cs="Calibri"/>
          <w:sz w:val="16"/>
          <w:szCs w:val="16"/>
        </w:rPr>
        <w:t>określonych w środkach wykonawczych do dyrektywy 2009/125/WE z dnia 21 października 2009 r. ustanawiającej ogólne zasady</w:t>
      </w:r>
    </w:p>
    <w:p w14:paraId="463ECF5B" w14:textId="77777777" w:rsidR="00407EE0" w:rsidRPr="00B04C4D" w:rsidRDefault="00407EE0" w:rsidP="00166326">
      <w:pPr>
        <w:pStyle w:val="Tekstprzypisudolnego"/>
        <w:rPr>
          <w:rFonts w:asciiTheme="majorHAnsi" w:hAnsiTheme="majorHAnsi"/>
        </w:rPr>
      </w:pPr>
      <w:r w:rsidRPr="00B04C4D">
        <w:rPr>
          <w:rFonts w:asciiTheme="majorHAnsi" w:hAnsiTheme="majorHAnsi" w:cs="Calibri"/>
          <w:sz w:val="16"/>
          <w:szCs w:val="16"/>
        </w:rPr>
        <w:t xml:space="preserve">ustalania wymogów dotyczących </w:t>
      </w:r>
      <w:proofErr w:type="spellStart"/>
      <w:r w:rsidRPr="00B04C4D">
        <w:rPr>
          <w:rFonts w:asciiTheme="majorHAnsi" w:hAnsiTheme="majorHAnsi" w:cs="Calibri"/>
          <w:sz w:val="16"/>
          <w:szCs w:val="16"/>
        </w:rPr>
        <w:t>ekoprojektu</w:t>
      </w:r>
      <w:proofErr w:type="spellEnd"/>
      <w:r w:rsidRPr="00B04C4D">
        <w:rPr>
          <w:rFonts w:asciiTheme="majorHAnsi" w:hAnsiTheme="majorHAnsi" w:cs="Calibri"/>
          <w:sz w:val="16"/>
          <w:szCs w:val="16"/>
        </w:rPr>
        <w:t xml:space="preserve"> dla produktów związanych z energią</w:t>
      </w:r>
    </w:p>
  </w:footnote>
  <w:footnote w:id="2">
    <w:p w14:paraId="72A5BFDB" w14:textId="77777777" w:rsidR="00407EE0" w:rsidRDefault="00407EE0">
      <w:pPr>
        <w:pStyle w:val="Tekstprzypisudolnego"/>
      </w:pPr>
      <w:r w:rsidRPr="00B04C4D">
        <w:rPr>
          <w:rStyle w:val="Odwoanieprzypisudolnego"/>
          <w:rFonts w:asciiTheme="majorHAnsi" w:hAnsiTheme="majorHAnsi"/>
        </w:rPr>
        <w:footnoteRef/>
      </w:r>
      <w:r w:rsidRPr="00B04C4D">
        <w:rPr>
          <w:rFonts w:asciiTheme="majorHAnsi" w:hAnsiTheme="majorHAnsi"/>
        </w:rPr>
        <w:t xml:space="preserve"> </w:t>
      </w:r>
      <w:r w:rsidRPr="00B04C4D">
        <w:rPr>
          <w:rFonts w:asciiTheme="majorHAnsi" w:hAnsiTheme="majorHAnsi" w:cs="Calibri"/>
          <w:sz w:val="16"/>
          <w:szCs w:val="16"/>
        </w:rPr>
        <w:t>według normy PN-EN 303-5:2012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51AC74" w14:textId="77777777" w:rsidR="00407EE0" w:rsidRDefault="00637AF0">
    <w:pPr>
      <w:pStyle w:val="Nagwek"/>
    </w:pPr>
    <w:r>
      <w:rPr>
        <w:noProof/>
      </w:rPr>
      <w:drawing>
        <wp:inline distT="0" distB="0" distL="0" distR="0" wp14:anchorId="43091437" wp14:editId="4E595C45">
          <wp:extent cx="5761355" cy="73152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36954A" w14:textId="77777777" w:rsidR="00407EE0" w:rsidRDefault="006448F4">
    <w:pPr>
      <w:pStyle w:val="Nagwek"/>
    </w:pPr>
    <w:r>
      <w:rPr>
        <w:noProof/>
      </w:rPr>
      <w:drawing>
        <wp:inline distT="0" distB="0" distL="0" distR="0" wp14:anchorId="5535982F" wp14:editId="041C2A1B">
          <wp:extent cx="5760720" cy="732155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typ_Dolny_Slas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321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7E2"/>
    <w:multiLevelType w:val="hybridMultilevel"/>
    <w:tmpl w:val="16AE70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82B7C"/>
    <w:multiLevelType w:val="hybridMultilevel"/>
    <w:tmpl w:val="ED927B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EA1709"/>
    <w:multiLevelType w:val="hybridMultilevel"/>
    <w:tmpl w:val="B824CF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0C4E18"/>
    <w:multiLevelType w:val="hybridMultilevel"/>
    <w:tmpl w:val="550E96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A30AF1"/>
    <w:multiLevelType w:val="hybridMultilevel"/>
    <w:tmpl w:val="50462436"/>
    <w:lvl w:ilvl="0" w:tplc="502E6028">
      <w:start w:val="1"/>
      <w:numFmt w:val="decimal"/>
      <w:lvlText w:val="%1)"/>
      <w:lvlJc w:val="left"/>
      <w:pPr>
        <w:ind w:left="1872" w:hanging="360"/>
      </w:pPr>
      <w:rPr>
        <w:rFonts w:eastAsia="Times New Roman" w:hint="default"/>
      </w:rPr>
    </w:lvl>
    <w:lvl w:ilvl="1" w:tplc="04150003" w:tentative="1">
      <w:start w:val="1"/>
      <w:numFmt w:val="lowerLetter"/>
      <w:lvlText w:val="%2."/>
      <w:lvlJc w:val="left"/>
      <w:pPr>
        <w:ind w:left="2592" w:hanging="360"/>
      </w:pPr>
    </w:lvl>
    <w:lvl w:ilvl="2" w:tplc="04150005" w:tentative="1">
      <w:start w:val="1"/>
      <w:numFmt w:val="lowerRoman"/>
      <w:lvlText w:val="%3."/>
      <w:lvlJc w:val="right"/>
      <w:pPr>
        <w:ind w:left="3312" w:hanging="180"/>
      </w:pPr>
    </w:lvl>
    <w:lvl w:ilvl="3" w:tplc="04150001" w:tentative="1">
      <w:start w:val="1"/>
      <w:numFmt w:val="decimal"/>
      <w:lvlText w:val="%4."/>
      <w:lvlJc w:val="left"/>
      <w:pPr>
        <w:ind w:left="4032" w:hanging="360"/>
      </w:pPr>
    </w:lvl>
    <w:lvl w:ilvl="4" w:tplc="04150003" w:tentative="1">
      <w:start w:val="1"/>
      <w:numFmt w:val="lowerLetter"/>
      <w:lvlText w:val="%5."/>
      <w:lvlJc w:val="left"/>
      <w:pPr>
        <w:ind w:left="4752" w:hanging="360"/>
      </w:pPr>
    </w:lvl>
    <w:lvl w:ilvl="5" w:tplc="04150005" w:tentative="1">
      <w:start w:val="1"/>
      <w:numFmt w:val="lowerRoman"/>
      <w:lvlText w:val="%6."/>
      <w:lvlJc w:val="right"/>
      <w:pPr>
        <w:ind w:left="5472" w:hanging="180"/>
      </w:pPr>
    </w:lvl>
    <w:lvl w:ilvl="6" w:tplc="04150001" w:tentative="1">
      <w:start w:val="1"/>
      <w:numFmt w:val="decimal"/>
      <w:lvlText w:val="%7."/>
      <w:lvlJc w:val="left"/>
      <w:pPr>
        <w:ind w:left="6192" w:hanging="360"/>
      </w:pPr>
    </w:lvl>
    <w:lvl w:ilvl="7" w:tplc="04150003" w:tentative="1">
      <w:start w:val="1"/>
      <w:numFmt w:val="lowerLetter"/>
      <w:lvlText w:val="%8."/>
      <w:lvlJc w:val="left"/>
      <w:pPr>
        <w:ind w:left="6912" w:hanging="360"/>
      </w:pPr>
    </w:lvl>
    <w:lvl w:ilvl="8" w:tplc="04150005" w:tentative="1">
      <w:start w:val="1"/>
      <w:numFmt w:val="lowerRoman"/>
      <w:lvlText w:val="%9."/>
      <w:lvlJc w:val="right"/>
      <w:pPr>
        <w:ind w:left="7632" w:hanging="180"/>
      </w:pPr>
    </w:lvl>
  </w:abstractNum>
  <w:abstractNum w:abstractNumId="5" w15:restartNumberingAfterBreak="0">
    <w:nsid w:val="56B80FF6"/>
    <w:multiLevelType w:val="hybridMultilevel"/>
    <w:tmpl w:val="E58CE1D8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" w15:restartNumberingAfterBreak="0">
    <w:nsid w:val="58BD1092"/>
    <w:multiLevelType w:val="multilevel"/>
    <w:tmpl w:val="CAA6BA24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4"/>
      <w:numFmt w:val="decimal"/>
      <w:lvlText w:val="%1.%2."/>
      <w:lvlJc w:val="left"/>
      <w:pPr>
        <w:ind w:left="1080" w:hanging="720"/>
      </w:pPr>
    </w:lvl>
    <w:lvl w:ilvl="2">
      <w:start w:val="3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5AC62450"/>
    <w:multiLevelType w:val="hybridMultilevel"/>
    <w:tmpl w:val="AF4EDE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E039B0"/>
    <w:multiLevelType w:val="multilevel"/>
    <w:tmpl w:val="BEC06BC6"/>
    <w:lvl w:ilvl="0">
      <w:start w:val="1"/>
      <w:numFmt w:val="bullet"/>
      <w:lvlText w:val=""/>
      <w:lvlJc w:val="left"/>
      <w:pPr>
        <w:ind w:left="1113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3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5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7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9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1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3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5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73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F3B174D"/>
    <w:multiLevelType w:val="hybridMultilevel"/>
    <w:tmpl w:val="14DE07DC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60821AB5"/>
    <w:multiLevelType w:val="hybridMultilevel"/>
    <w:tmpl w:val="AD3437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FE2F20"/>
    <w:multiLevelType w:val="hybridMultilevel"/>
    <w:tmpl w:val="48042728"/>
    <w:lvl w:ilvl="0" w:tplc="F89C1C0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ABC1224" w:tentative="1">
      <w:start w:val="1"/>
      <w:numFmt w:val="lowerLetter"/>
      <w:lvlText w:val="%2."/>
      <w:lvlJc w:val="left"/>
      <w:pPr>
        <w:ind w:left="1440" w:hanging="360"/>
      </w:pPr>
    </w:lvl>
    <w:lvl w:ilvl="2" w:tplc="5A7A7E24" w:tentative="1">
      <w:start w:val="1"/>
      <w:numFmt w:val="lowerRoman"/>
      <w:lvlText w:val="%3."/>
      <w:lvlJc w:val="right"/>
      <w:pPr>
        <w:ind w:left="2160" w:hanging="180"/>
      </w:pPr>
    </w:lvl>
    <w:lvl w:ilvl="3" w:tplc="A4421014" w:tentative="1">
      <w:start w:val="1"/>
      <w:numFmt w:val="decimal"/>
      <w:lvlText w:val="%4."/>
      <w:lvlJc w:val="left"/>
      <w:pPr>
        <w:ind w:left="2880" w:hanging="360"/>
      </w:pPr>
    </w:lvl>
    <w:lvl w:ilvl="4" w:tplc="2CAE8F96" w:tentative="1">
      <w:start w:val="1"/>
      <w:numFmt w:val="lowerLetter"/>
      <w:lvlText w:val="%5."/>
      <w:lvlJc w:val="left"/>
      <w:pPr>
        <w:ind w:left="3600" w:hanging="360"/>
      </w:pPr>
    </w:lvl>
    <w:lvl w:ilvl="5" w:tplc="EF0A0F3A" w:tentative="1">
      <w:start w:val="1"/>
      <w:numFmt w:val="lowerRoman"/>
      <w:lvlText w:val="%6."/>
      <w:lvlJc w:val="right"/>
      <w:pPr>
        <w:ind w:left="4320" w:hanging="180"/>
      </w:pPr>
    </w:lvl>
    <w:lvl w:ilvl="6" w:tplc="8C14663E" w:tentative="1">
      <w:start w:val="1"/>
      <w:numFmt w:val="decimal"/>
      <w:lvlText w:val="%7."/>
      <w:lvlJc w:val="left"/>
      <w:pPr>
        <w:ind w:left="5040" w:hanging="360"/>
      </w:pPr>
    </w:lvl>
    <w:lvl w:ilvl="7" w:tplc="B8763674" w:tentative="1">
      <w:start w:val="1"/>
      <w:numFmt w:val="lowerLetter"/>
      <w:lvlText w:val="%8."/>
      <w:lvlJc w:val="left"/>
      <w:pPr>
        <w:ind w:left="5760" w:hanging="360"/>
      </w:pPr>
    </w:lvl>
    <w:lvl w:ilvl="8" w:tplc="56DA47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0653F9"/>
    <w:multiLevelType w:val="hybridMultilevel"/>
    <w:tmpl w:val="80EE9318"/>
    <w:lvl w:ilvl="0" w:tplc="04150017">
      <w:start w:val="1"/>
      <w:numFmt w:val="bullet"/>
      <w:lvlText w:val="–"/>
      <w:lvlJc w:val="left"/>
      <w:pPr>
        <w:ind w:left="360" w:hanging="360"/>
      </w:pPr>
      <w:rPr>
        <w:rFonts w:ascii="Calibri" w:hAnsi="Calibri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2"/>
      <w:numFmt w:val="decimal"/>
      <w:lvlText w:val="%3)"/>
      <w:lvlJc w:val="left"/>
      <w:pPr>
        <w:ind w:left="1980" w:hanging="360"/>
      </w:pPr>
      <w:rPr>
        <w:rFonts w:ascii="Calibri" w:hAnsi="Calibri" w:cstheme="minorBidi" w:hint="default"/>
        <w:color w:val="auto"/>
      </w:rPr>
    </w:lvl>
    <w:lvl w:ilvl="3" w:tplc="0415000F">
      <w:start w:val="1"/>
      <w:numFmt w:val="lowerLetter"/>
      <w:lvlText w:val="%4)"/>
      <w:lvlJc w:val="left"/>
      <w:pPr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5D65855"/>
    <w:multiLevelType w:val="multilevel"/>
    <w:tmpl w:val="06C6333E"/>
    <w:lvl w:ilvl="0">
      <w:start w:val="1"/>
      <w:numFmt w:val="decimal"/>
      <w:lvlText w:val="%1)"/>
      <w:lvlJc w:val="left"/>
      <w:pPr>
        <w:ind w:left="753" w:hanging="360"/>
      </w:pPr>
    </w:lvl>
    <w:lvl w:ilvl="1">
      <w:start w:val="1"/>
      <w:numFmt w:val="bullet"/>
      <w:lvlText w:val=""/>
      <w:lvlJc w:val="left"/>
      <w:pPr>
        <w:ind w:left="1473" w:hanging="360"/>
      </w:pPr>
      <w:rPr>
        <w:rFonts w:ascii="Symbol" w:hAnsi="Symbol" w:cs="Symbol" w:hint="default"/>
      </w:rPr>
    </w:lvl>
    <w:lvl w:ilvl="2">
      <w:start w:val="1"/>
      <w:numFmt w:val="bullet"/>
      <w:lvlText w:val="•"/>
      <w:lvlJc w:val="left"/>
      <w:pPr>
        <w:ind w:left="2718" w:hanging="705"/>
      </w:pPr>
      <w:rPr>
        <w:rFonts w:ascii="Calibri" w:hAnsi="Calibri" w:cs="Arial" w:hint="default"/>
      </w:rPr>
    </w:lvl>
    <w:lvl w:ilvl="3">
      <w:start w:val="1"/>
      <w:numFmt w:val="decimal"/>
      <w:lvlText w:val="%4."/>
      <w:lvlJc w:val="left"/>
      <w:pPr>
        <w:ind w:left="2913" w:hanging="360"/>
      </w:pPr>
    </w:lvl>
    <w:lvl w:ilvl="4">
      <w:start w:val="1"/>
      <w:numFmt w:val="lowerLetter"/>
      <w:lvlText w:val="%5."/>
      <w:lvlJc w:val="left"/>
      <w:pPr>
        <w:ind w:left="3633" w:hanging="360"/>
      </w:pPr>
    </w:lvl>
    <w:lvl w:ilvl="5">
      <w:start w:val="1"/>
      <w:numFmt w:val="lowerRoman"/>
      <w:lvlText w:val="%6."/>
      <w:lvlJc w:val="right"/>
      <w:pPr>
        <w:ind w:left="4353" w:hanging="180"/>
      </w:pPr>
    </w:lvl>
    <w:lvl w:ilvl="6">
      <w:start w:val="1"/>
      <w:numFmt w:val="decimal"/>
      <w:lvlText w:val="%7."/>
      <w:lvlJc w:val="left"/>
      <w:pPr>
        <w:ind w:left="5073" w:hanging="360"/>
      </w:pPr>
    </w:lvl>
    <w:lvl w:ilvl="7">
      <w:start w:val="1"/>
      <w:numFmt w:val="lowerLetter"/>
      <w:lvlText w:val="%8."/>
      <w:lvlJc w:val="left"/>
      <w:pPr>
        <w:ind w:left="5793" w:hanging="360"/>
      </w:pPr>
    </w:lvl>
    <w:lvl w:ilvl="8">
      <w:start w:val="1"/>
      <w:numFmt w:val="lowerRoman"/>
      <w:lvlText w:val="%9."/>
      <w:lvlJc w:val="right"/>
      <w:pPr>
        <w:ind w:left="6513" w:hanging="180"/>
      </w:pPr>
    </w:lvl>
  </w:abstractNum>
  <w:abstractNum w:abstractNumId="14" w15:restartNumberingAfterBreak="0">
    <w:nsid w:val="78AF2A39"/>
    <w:multiLevelType w:val="hybridMultilevel"/>
    <w:tmpl w:val="134EF3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13"/>
  </w:num>
  <w:num w:numId="4">
    <w:abstractNumId w:val="4"/>
  </w:num>
  <w:num w:numId="5">
    <w:abstractNumId w:val="11"/>
  </w:num>
  <w:num w:numId="6">
    <w:abstractNumId w:val="6"/>
  </w:num>
  <w:num w:numId="7">
    <w:abstractNumId w:val="9"/>
  </w:num>
  <w:num w:numId="8">
    <w:abstractNumId w:val="1"/>
  </w:num>
  <w:num w:numId="9">
    <w:abstractNumId w:val="10"/>
  </w:num>
  <w:num w:numId="10">
    <w:abstractNumId w:val="3"/>
  </w:num>
  <w:num w:numId="11">
    <w:abstractNumId w:val="0"/>
  </w:num>
  <w:num w:numId="12">
    <w:abstractNumId w:val="14"/>
  </w:num>
  <w:num w:numId="13">
    <w:abstractNumId w:val="2"/>
  </w:num>
  <w:num w:numId="14">
    <w:abstractNumId w:val="7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185"/>
    <w:rsid w:val="0000476F"/>
    <w:rsid w:val="000059DF"/>
    <w:rsid w:val="000069B8"/>
    <w:rsid w:val="00010631"/>
    <w:rsid w:val="0001704E"/>
    <w:rsid w:val="00025822"/>
    <w:rsid w:val="000264D9"/>
    <w:rsid w:val="000320A0"/>
    <w:rsid w:val="00033499"/>
    <w:rsid w:val="00036FEB"/>
    <w:rsid w:val="000375FE"/>
    <w:rsid w:val="00052D3A"/>
    <w:rsid w:val="00071856"/>
    <w:rsid w:val="0008190E"/>
    <w:rsid w:val="00091214"/>
    <w:rsid w:val="00095F58"/>
    <w:rsid w:val="0009690B"/>
    <w:rsid w:val="000A0AE9"/>
    <w:rsid w:val="000C2257"/>
    <w:rsid w:val="000D6995"/>
    <w:rsid w:val="000E34F6"/>
    <w:rsid w:val="000E3B39"/>
    <w:rsid w:val="000E44FE"/>
    <w:rsid w:val="000F617B"/>
    <w:rsid w:val="0010375E"/>
    <w:rsid w:val="001162A6"/>
    <w:rsid w:val="00123DB6"/>
    <w:rsid w:val="001242E6"/>
    <w:rsid w:val="00131D94"/>
    <w:rsid w:val="001458E2"/>
    <w:rsid w:val="00145A03"/>
    <w:rsid w:val="00154B14"/>
    <w:rsid w:val="00166326"/>
    <w:rsid w:val="00166FA1"/>
    <w:rsid w:val="0016758D"/>
    <w:rsid w:val="00177290"/>
    <w:rsid w:val="001A0E79"/>
    <w:rsid w:val="001B0B68"/>
    <w:rsid w:val="001E5E56"/>
    <w:rsid w:val="00202BF1"/>
    <w:rsid w:val="002301CC"/>
    <w:rsid w:val="0023148D"/>
    <w:rsid w:val="00234A2A"/>
    <w:rsid w:val="00236190"/>
    <w:rsid w:val="00245285"/>
    <w:rsid w:val="002562BB"/>
    <w:rsid w:val="00257902"/>
    <w:rsid w:val="00262F4B"/>
    <w:rsid w:val="00275895"/>
    <w:rsid w:val="00276EC8"/>
    <w:rsid w:val="00281306"/>
    <w:rsid w:val="0028457B"/>
    <w:rsid w:val="002849EF"/>
    <w:rsid w:val="00292447"/>
    <w:rsid w:val="00295048"/>
    <w:rsid w:val="002B06AD"/>
    <w:rsid w:val="002B2C8E"/>
    <w:rsid w:val="002C0A3B"/>
    <w:rsid w:val="002C57C6"/>
    <w:rsid w:val="002C5855"/>
    <w:rsid w:val="002D18E1"/>
    <w:rsid w:val="002E4CE3"/>
    <w:rsid w:val="002E65D3"/>
    <w:rsid w:val="002F3580"/>
    <w:rsid w:val="002F5765"/>
    <w:rsid w:val="002F5A39"/>
    <w:rsid w:val="002F6A12"/>
    <w:rsid w:val="00313C34"/>
    <w:rsid w:val="00325CEC"/>
    <w:rsid w:val="00326286"/>
    <w:rsid w:val="00326876"/>
    <w:rsid w:val="003272E1"/>
    <w:rsid w:val="00352AB3"/>
    <w:rsid w:val="00352DC3"/>
    <w:rsid w:val="00360ABF"/>
    <w:rsid w:val="00393063"/>
    <w:rsid w:val="0039523F"/>
    <w:rsid w:val="003B12C9"/>
    <w:rsid w:val="003C290C"/>
    <w:rsid w:val="003D040B"/>
    <w:rsid w:val="003D5478"/>
    <w:rsid w:val="003D5531"/>
    <w:rsid w:val="003E2EE4"/>
    <w:rsid w:val="003E4B61"/>
    <w:rsid w:val="004001D7"/>
    <w:rsid w:val="00400947"/>
    <w:rsid w:val="00400DAD"/>
    <w:rsid w:val="00407EE0"/>
    <w:rsid w:val="00416710"/>
    <w:rsid w:val="00441C55"/>
    <w:rsid w:val="0044735B"/>
    <w:rsid w:val="00474939"/>
    <w:rsid w:val="00485098"/>
    <w:rsid w:val="004857A8"/>
    <w:rsid w:val="004A19CB"/>
    <w:rsid w:val="004D4540"/>
    <w:rsid w:val="004E2FE4"/>
    <w:rsid w:val="004E300F"/>
    <w:rsid w:val="004E573D"/>
    <w:rsid w:val="004F3B7F"/>
    <w:rsid w:val="004F672F"/>
    <w:rsid w:val="00503AB9"/>
    <w:rsid w:val="00515504"/>
    <w:rsid w:val="005223BF"/>
    <w:rsid w:val="00526F13"/>
    <w:rsid w:val="005272BA"/>
    <w:rsid w:val="00532A26"/>
    <w:rsid w:val="00547F00"/>
    <w:rsid w:val="00552F5D"/>
    <w:rsid w:val="00566CD0"/>
    <w:rsid w:val="005706A2"/>
    <w:rsid w:val="00585A1F"/>
    <w:rsid w:val="00590C3B"/>
    <w:rsid w:val="00591E81"/>
    <w:rsid w:val="00592897"/>
    <w:rsid w:val="00595658"/>
    <w:rsid w:val="005A4707"/>
    <w:rsid w:val="005B018D"/>
    <w:rsid w:val="005B0FFA"/>
    <w:rsid w:val="005B18D4"/>
    <w:rsid w:val="005B1954"/>
    <w:rsid w:val="005E057C"/>
    <w:rsid w:val="005E20F5"/>
    <w:rsid w:val="005E43E8"/>
    <w:rsid w:val="00601EDA"/>
    <w:rsid w:val="00607202"/>
    <w:rsid w:val="0062322F"/>
    <w:rsid w:val="00631B66"/>
    <w:rsid w:val="00637AF0"/>
    <w:rsid w:val="006448F4"/>
    <w:rsid w:val="0064625F"/>
    <w:rsid w:val="00652D38"/>
    <w:rsid w:val="00653A01"/>
    <w:rsid w:val="006574CE"/>
    <w:rsid w:val="00682AFE"/>
    <w:rsid w:val="006A5B4B"/>
    <w:rsid w:val="006A7F8B"/>
    <w:rsid w:val="006B3A08"/>
    <w:rsid w:val="006C252B"/>
    <w:rsid w:val="006E59E2"/>
    <w:rsid w:val="0070740D"/>
    <w:rsid w:val="00745857"/>
    <w:rsid w:val="007469B5"/>
    <w:rsid w:val="00750A33"/>
    <w:rsid w:val="00761228"/>
    <w:rsid w:val="0076507E"/>
    <w:rsid w:val="00781B27"/>
    <w:rsid w:val="00790155"/>
    <w:rsid w:val="007A6E5A"/>
    <w:rsid w:val="007B4DFF"/>
    <w:rsid w:val="007C68E6"/>
    <w:rsid w:val="007E4419"/>
    <w:rsid w:val="007F4E50"/>
    <w:rsid w:val="007F70FB"/>
    <w:rsid w:val="0080521F"/>
    <w:rsid w:val="008259F6"/>
    <w:rsid w:val="00873610"/>
    <w:rsid w:val="008A656C"/>
    <w:rsid w:val="008B310F"/>
    <w:rsid w:val="008D3ED4"/>
    <w:rsid w:val="008E4600"/>
    <w:rsid w:val="008E71DC"/>
    <w:rsid w:val="008E72FA"/>
    <w:rsid w:val="008F3475"/>
    <w:rsid w:val="008F4B6A"/>
    <w:rsid w:val="00903DCF"/>
    <w:rsid w:val="0092528F"/>
    <w:rsid w:val="009263EA"/>
    <w:rsid w:val="00930B6A"/>
    <w:rsid w:val="0093434A"/>
    <w:rsid w:val="00945011"/>
    <w:rsid w:val="00946A8F"/>
    <w:rsid w:val="00952ECF"/>
    <w:rsid w:val="00953432"/>
    <w:rsid w:val="0099090F"/>
    <w:rsid w:val="0099228D"/>
    <w:rsid w:val="009A6DE2"/>
    <w:rsid w:val="009B21D5"/>
    <w:rsid w:val="009D234F"/>
    <w:rsid w:val="009D3DB6"/>
    <w:rsid w:val="009E01B4"/>
    <w:rsid w:val="009E3911"/>
    <w:rsid w:val="009F00AF"/>
    <w:rsid w:val="009F515A"/>
    <w:rsid w:val="00A03094"/>
    <w:rsid w:val="00A07A16"/>
    <w:rsid w:val="00A11BBB"/>
    <w:rsid w:val="00A173E1"/>
    <w:rsid w:val="00A3391C"/>
    <w:rsid w:val="00A36EAA"/>
    <w:rsid w:val="00A708FD"/>
    <w:rsid w:val="00AA69DC"/>
    <w:rsid w:val="00AA7966"/>
    <w:rsid w:val="00AB46DD"/>
    <w:rsid w:val="00AB6A26"/>
    <w:rsid w:val="00AB78D3"/>
    <w:rsid w:val="00AC0B42"/>
    <w:rsid w:val="00AC7EBE"/>
    <w:rsid w:val="00AD578C"/>
    <w:rsid w:val="00AE3BED"/>
    <w:rsid w:val="00AF12B2"/>
    <w:rsid w:val="00B04C4D"/>
    <w:rsid w:val="00B159A0"/>
    <w:rsid w:val="00B2038E"/>
    <w:rsid w:val="00B229A8"/>
    <w:rsid w:val="00B24825"/>
    <w:rsid w:val="00B24EED"/>
    <w:rsid w:val="00B25838"/>
    <w:rsid w:val="00B45157"/>
    <w:rsid w:val="00B45C33"/>
    <w:rsid w:val="00B67FFE"/>
    <w:rsid w:val="00B72390"/>
    <w:rsid w:val="00B81953"/>
    <w:rsid w:val="00B85AA3"/>
    <w:rsid w:val="00B91AC4"/>
    <w:rsid w:val="00B91B26"/>
    <w:rsid w:val="00BB65A8"/>
    <w:rsid w:val="00BC45EF"/>
    <w:rsid w:val="00BD1156"/>
    <w:rsid w:val="00BF235D"/>
    <w:rsid w:val="00C07709"/>
    <w:rsid w:val="00C176E1"/>
    <w:rsid w:val="00C208A4"/>
    <w:rsid w:val="00C47530"/>
    <w:rsid w:val="00C477E4"/>
    <w:rsid w:val="00C505A8"/>
    <w:rsid w:val="00C7021F"/>
    <w:rsid w:val="00C77083"/>
    <w:rsid w:val="00CA0096"/>
    <w:rsid w:val="00CA1272"/>
    <w:rsid w:val="00CC3A4E"/>
    <w:rsid w:val="00CC4DDE"/>
    <w:rsid w:val="00CC5B4E"/>
    <w:rsid w:val="00CE0F9E"/>
    <w:rsid w:val="00CE20EA"/>
    <w:rsid w:val="00CF35D2"/>
    <w:rsid w:val="00CF470F"/>
    <w:rsid w:val="00CF5B92"/>
    <w:rsid w:val="00D03A7F"/>
    <w:rsid w:val="00D056DA"/>
    <w:rsid w:val="00D260B6"/>
    <w:rsid w:val="00D31853"/>
    <w:rsid w:val="00D34739"/>
    <w:rsid w:val="00D360EE"/>
    <w:rsid w:val="00D55110"/>
    <w:rsid w:val="00D561FF"/>
    <w:rsid w:val="00D565FD"/>
    <w:rsid w:val="00D70F73"/>
    <w:rsid w:val="00D739EA"/>
    <w:rsid w:val="00D81846"/>
    <w:rsid w:val="00D82FC8"/>
    <w:rsid w:val="00D831AB"/>
    <w:rsid w:val="00D847AB"/>
    <w:rsid w:val="00D93BD4"/>
    <w:rsid w:val="00D93C18"/>
    <w:rsid w:val="00D93FB9"/>
    <w:rsid w:val="00D96B99"/>
    <w:rsid w:val="00DD437F"/>
    <w:rsid w:val="00DD553F"/>
    <w:rsid w:val="00DD664B"/>
    <w:rsid w:val="00DD6D02"/>
    <w:rsid w:val="00DD7453"/>
    <w:rsid w:val="00DE1579"/>
    <w:rsid w:val="00DE6B92"/>
    <w:rsid w:val="00DF1BC9"/>
    <w:rsid w:val="00DF4776"/>
    <w:rsid w:val="00DF4BAE"/>
    <w:rsid w:val="00DF5DF5"/>
    <w:rsid w:val="00E105F9"/>
    <w:rsid w:val="00E220F6"/>
    <w:rsid w:val="00E30430"/>
    <w:rsid w:val="00E427B7"/>
    <w:rsid w:val="00E713C3"/>
    <w:rsid w:val="00E84185"/>
    <w:rsid w:val="00E87FD1"/>
    <w:rsid w:val="00E97957"/>
    <w:rsid w:val="00EA140C"/>
    <w:rsid w:val="00EA4BDF"/>
    <w:rsid w:val="00EA621B"/>
    <w:rsid w:val="00EA66A2"/>
    <w:rsid w:val="00EA68EC"/>
    <w:rsid w:val="00EC2B4B"/>
    <w:rsid w:val="00EF084E"/>
    <w:rsid w:val="00F056CA"/>
    <w:rsid w:val="00F11645"/>
    <w:rsid w:val="00F23321"/>
    <w:rsid w:val="00F2799C"/>
    <w:rsid w:val="00F31D13"/>
    <w:rsid w:val="00F34528"/>
    <w:rsid w:val="00F70807"/>
    <w:rsid w:val="00F81FA0"/>
    <w:rsid w:val="00F831B9"/>
    <w:rsid w:val="00F97DE2"/>
    <w:rsid w:val="00FA3F92"/>
    <w:rsid w:val="00FB0AB7"/>
    <w:rsid w:val="00FB348C"/>
    <w:rsid w:val="00FD6374"/>
    <w:rsid w:val="00FE444B"/>
    <w:rsid w:val="00FF1023"/>
    <w:rsid w:val="00FF7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E8F628"/>
  <w15:docId w15:val="{2DDB8063-C7C1-4999-8F7D-F3026946F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1D94"/>
  </w:style>
  <w:style w:type="paragraph" w:styleId="Nagwek1">
    <w:name w:val="heading 1"/>
    <w:basedOn w:val="Normalny"/>
    <w:next w:val="Normalny"/>
    <w:link w:val="Nagwek1Znak"/>
    <w:uiPriority w:val="9"/>
    <w:qFormat/>
    <w:rsid w:val="005272B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272B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next w:val="Normalny"/>
    <w:link w:val="Nagwek3Znak"/>
    <w:uiPriority w:val="9"/>
    <w:unhideWhenUsed/>
    <w:qFormat/>
    <w:rsid w:val="00F11645"/>
    <w:pPr>
      <w:keepNext/>
      <w:keepLines/>
      <w:spacing w:after="0" w:line="259" w:lineRule="auto"/>
      <w:ind w:left="10" w:hanging="10"/>
      <w:outlineLvl w:val="2"/>
    </w:pPr>
    <w:rPr>
      <w:rFonts w:ascii="Calibri" w:eastAsia="Calibri" w:hAnsi="Calibri" w:cs="Calibri"/>
      <w:b/>
      <w:color w:val="000000"/>
      <w:sz w:val="28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0DA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rsid w:val="00F11645"/>
    <w:rPr>
      <w:rFonts w:ascii="Calibri" w:eastAsia="Calibri" w:hAnsi="Calibri" w:cs="Calibri"/>
      <w:b/>
      <w:color w:val="000000"/>
      <w:sz w:val="28"/>
      <w:u w:val="single" w:color="000000"/>
      <w:lang w:eastAsia="pl-PL"/>
    </w:rPr>
  </w:style>
  <w:style w:type="paragraph" w:styleId="Tekstprzypisudolnego">
    <w:name w:val="footnote text"/>
    <w:aliases w:val="Podrozdział,Footnote,Podrozdzia3,-E Fuﬂnotentext,Fuﬂnotentext Ursprung,footnote text,Fußnotentext Ursprung,-E Fußnotentext,Fußnote,Footnote text,Tekst przypisu Znak Znak Znak Znak,Tekst przypisu Znak Znak Znak Znak Znak,Znak,o,fn"/>
    <w:basedOn w:val="Normalny"/>
    <w:link w:val="TekstprzypisudolnegoZnak"/>
    <w:unhideWhenUsed/>
    <w:qFormat/>
    <w:rsid w:val="00F1164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ootnote text Znak,Fußnotentext Ursprung Znak,-E Fußnotentext Znak,Fußnote Znak,Footnote text Znak,Znak Znak,o Znak,fn Znak"/>
    <w:basedOn w:val="Domylnaczcionkaakapitu"/>
    <w:link w:val="Tekstprzypisudolnego"/>
    <w:qFormat/>
    <w:rsid w:val="00F11645"/>
    <w:rPr>
      <w:sz w:val="20"/>
      <w:szCs w:val="20"/>
    </w:rPr>
  </w:style>
  <w:style w:type="paragraph" w:styleId="Akapitzlist">
    <w:name w:val="List Paragraph"/>
    <w:aliases w:val="Numerowanie,List Paragraph,Akapit z listą BS,Akapit z listą1,Punkt 1.1,Kolorowa lista — akcent 11"/>
    <w:basedOn w:val="Normalny"/>
    <w:link w:val="AkapitzlistZnak"/>
    <w:uiPriority w:val="34"/>
    <w:qFormat/>
    <w:rsid w:val="00F11645"/>
    <w:pPr>
      <w:spacing w:after="160" w:line="259" w:lineRule="auto"/>
      <w:ind w:left="720"/>
      <w:contextualSpacing/>
    </w:pPr>
  </w:style>
  <w:style w:type="character" w:customStyle="1" w:styleId="AkapitzlistZnak">
    <w:name w:val="Akapit z listą Znak"/>
    <w:aliases w:val="Numerowanie Znak,List Paragraph Znak,Akapit z listą BS Znak,Akapit z listą1 Znak,Punkt 1.1 Znak,Kolorowa lista — akcent 11 Znak"/>
    <w:link w:val="Akapitzlist"/>
    <w:uiPriority w:val="34"/>
    <w:qFormat/>
    <w:locked/>
    <w:rsid w:val="00F11645"/>
  </w:style>
  <w:style w:type="character" w:customStyle="1" w:styleId="Zakotwiczenieprzypisudolnego">
    <w:name w:val="Zakotwiczenie przypisu dolnego"/>
    <w:rsid w:val="00F11645"/>
    <w:rPr>
      <w:vertAlign w:val="superscript"/>
    </w:rPr>
  </w:style>
  <w:style w:type="character" w:customStyle="1" w:styleId="Znakiprzypiswdolnych">
    <w:name w:val="Znaki przypisów dolnych"/>
    <w:qFormat/>
    <w:rsid w:val="00F11645"/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A708FD"/>
    <w:rPr>
      <w:vertAlign w:val="superscript"/>
    </w:rPr>
  </w:style>
  <w:style w:type="paragraph" w:customStyle="1" w:styleId="POZIOM2">
    <w:name w:val="POZIOM 2"/>
    <w:basedOn w:val="Normalny"/>
    <w:qFormat/>
    <w:rsid w:val="005272BA"/>
    <w:pPr>
      <w:widowControl w:val="0"/>
      <w:suppressAutoHyphens/>
      <w:spacing w:before="40" w:after="120" w:line="360" w:lineRule="auto"/>
      <w:ind w:left="539"/>
    </w:pPr>
    <w:rPr>
      <w:rFonts w:ascii="Arial" w:eastAsia="SimSun" w:hAnsi="Arial" w:cs="Arial"/>
      <w:b/>
      <w:bCs/>
      <w:color w:val="00000A"/>
      <w:sz w:val="28"/>
      <w:szCs w:val="28"/>
      <w:lang w:eastAsia="zh-CN"/>
    </w:rPr>
  </w:style>
  <w:style w:type="paragraph" w:customStyle="1" w:styleId="POZIOM1">
    <w:name w:val="POZIOM 1"/>
    <w:basedOn w:val="Normalny"/>
    <w:qFormat/>
    <w:rsid w:val="005272BA"/>
    <w:pPr>
      <w:keepNext/>
      <w:pageBreakBefore/>
      <w:widowControl w:val="0"/>
      <w:suppressAutoHyphens/>
      <w:spacing w:before="40" w:after="120" w:line="360" w:lineRule="auto"/>
      <w:outlineLvl w:val="3"/>
    </w:pPr>
    <w:rPr>
      <w:rFonts w:ascii="Arial" w:eastAsia="SimSun" w:hAnsi="Arial" w:cs="Arial"/>
      <w:b/>
      <w:color w:val="00000A"/>
      <w:sz w:val="32"/>
      <w:szCs w:val="24"/>
      <w:lang w:eastAsia="zh-CN"/>
    </w:rPr>
  </w:style>
  <w:style w:type="character" w:customStyle="1" w:styleId="Nagwek1Znak">
    <w:name w:val="Nagłówek 1 Znak"/>
    <w:basedOn w:val="Domylnaczcionkaakapitu"/>
    <w:link w:val="Nagwek1"/>
    <w:uiPriority w:val="9"/>
    <w:rsid w:val="005272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272B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pistreci1">
    <w:name w:val="toc 1"/>
    <w:basedOn w:val="Normalny"/>
    <w:next w:val="Normalny"/>
    <w:autoRedefine/>
    <w:uiPriority w:val="39"/>
    <w:unhideWhenUsed/>
    <w:rsid w:val="005272BA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5272BA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93F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3FB9"/>
  </w:style>
  <w:style w:type="paragraph" w:styleId="Stopka">
    <w:name w:val="footer"/>
    <w:basedOn w:val="Normalny"/>
    <w:link w:val="StopkaZnak"/>
    <w:uiPriority w:val="99"/>
    <w:unhideWhenUsed/>
    <w:rsid w:val="00D93F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3FB9"/>
  </w:style>
  <w:style w:type="paragraph" w:styleId="Tekstdymka">
    <w:name w:val="Balloon Text"/>
    <w:basedOn w:val="Normalny"/>
    <w:link w:val="TekstdymkaZnak"/>
    <w:uiPriority w:val="99"/>
    <w:semiHidden/>
    <w:unhideWhenUsed/>
    <w:rsid w:val="00D93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3FB9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95F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95F5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95F5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95F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95F58"/>
    <w:rPr>
      <w:b/>
      <w:bCs/>
      <w:sz w:val="20"/>
      <w:szCs w:val="20"/>
    </w:rPr>
  </w:style>
  <w:style w:type="paragraph" w:styleId="Bezodstpw">
    <w:name w:val="No Spacing"/>
    <w:uiPriority w:val="1"/>
    <w:qFormat/>
    <w:rsid w:val="00CC4DDE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C290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C290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C290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2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rpo.dolnyslask.pl/o-projekcie/poznaj-fundusze-europejskie-bez-barier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A23B77-FAA4-4F8F-A7AF-B94684745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17</Pages>
  <Words>6560</Words>
  <Characters>39360</Characters>
  <Application>Microsoft Office Word</Application>
  <DocSecurity>0</DocSecurity>
  <Lines>328</Lines>
  <Paragraphs>91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DCRL</Company>
  <LinksUpToDate>false</LinksUpToDate>
  <CharactersWithSpaces>45829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DCRL</dc:creator>
  <cp:lastModifiedBy>Aneta Furtak</cp:lastModifiedBy>
  <cp:revision>29</cp:revision>
  <cp:lastPrinted>2023-09-21T08:33:00Z</cp:lastPrinted>
  <dcterms:created xsi:type="dcterms:W3CDTF">2022-04-14T10:48:00Z</dcterms:created>
  <dcterms:modified xsi:type="dcterms:W3CDTF">2023-09-22T07:44:00Z</dcterms:modified>
</cp:coreProperties>
</file>